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b w:val="0"/>
          <w:bCs w:val="0"/>
          <w:color w:val="000000"/>
          <w:sz w:val="44"/>
          <w:szCs w:val="44"/>
          <w:lang w:val="en-US" w:eastAsia="zh-CN"/>
        </w:rPr>
      </w:pPr>
      <w:r>
        <w:rPr>
          <w:rFonts w:hint="eastAsia" w:ascii="方正小标宋简体" w:hAnsi="方正小标宋简体" w:eastAsia="方正小标宋简体"/>
          <w:b w:val="0"/>
          <w:bCs w:val="0"/>
          <w:color w:val="000000"/>
          <w:sz w:val="44"/>
          <w:szCs w:val="44"/>
          <w:lang w:val="en-US" w:eastAsia="zh-CN"/>
        </w:rPr>
        <w:t>2025年广州市东升医院墨盒、硒鼓等</w:t>
      </w:r>
    </w:p>
    <w:p>
      <w:pPr>
        <w:spacing w:line="560" w:lineRule="exact"/>
        <w:jc w:val="center"/>
        <w:outlineLvl w:val="0"/>
        <w:rPr>
          <w:rFonts w:hint="eastAsia" w:ascii="方正小标宋简体" w:hAnsi="方正小标宋简体" w:eastAsia="方正小标宋简体"/>
          <w:b w:val="0"/>
          <w:bCs w:val="0"/>
          <w:color w:val="000000"/>
          <w:sz w:val="44"/>
          <w:szCs w:val="44"/>
          <w:lang w:val="en-US" w:eastAsia="zh-CN"/>
        </w:rPr>
      </w:pPr>
      <w:r>
        <w:rPr>
          <w:rFonts w:hint="eastAsia" w:ascii="方正小标宋简体" w:hAnsi="方正小标宋简体" w:eastAsia="方正小标宋简体"/>
          <w:b w:val="0"/>
          <w:bCs w:val="0"/>
          <w:color w:val="000000"/>
          <w:sz w:val="44"/>
          <w:szCs w:val="44"/>
          <w:lang w:val="en-US" w:eastAsia="zh-CN"/>
        </w:rPr>
        <w:t>耗材购置项目</w:t>
      </w:r>
      <w:r>
        <w:rPr>
          <w:rFonts w:hint="eastAsia" w:ascii="方正小标宋简体" w:hAnsi="方正小标宋简体" w:eastAsia="方正小标宋简体"/>
          <w:color w:val="000000"/>
          <w:sz w:val="44"/>
          <w:szCs w:val="44"/>
          <w:lang w:val="en-US" w:eastAsia="zh-CN"/>
        </w:rPr>
        <w:t>比选公告</w:t>
      </w:r>
    </w:p>
    <w:p>
      <w:pPr>
        <w:pStyle w:val="30"/>
        <w:numPr>
          <w:ilvl w:val="0"/>
          <w:numId w:val="0"/>
        </w:numPr>
        <w:bidi w:val="0"/>
        <w:spacing w:line="560" w:lineRule="exact"/>
        <w:ind w:firstLine="640" w:firstLineChars="200"/>
        <w:jc w:val="left"/>
        <w:rPr>
          <w:rStyle w:val="7"/>
          <w:rFonts w:hint="eastAsia" w:ascii="黑体" w:hAnsi="黑体" w:eastAsia="黑体"/>
          <w:b w:val="0"/>
          <w:bCs w:val="0"/>
          <w:color w:val="000000"/>
          <w:sz w:val="32"/>
          <w:szCs w:val="32"/>
          <w:lang w:eastAsia="zh-CN"/>
        </w:rPr>
      </w:pP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为确保</w:t>
      </w:r>
      <w:r>
        <w:rPr>
          <w:rFonts w:ascii="Times New Roman" w:hAnsi="Times New Roman" w:eastAsia="仿宋_GB2312"/>
          <w:color w:val="000000"/>
          <w:sz w:val="32"/>
          <w:szCs w:val="32"/>
        </w:rPr>
        <w:t>2025</w:t>
      </w:r>
      <w:r>
        <w:rPr>
          <w:rFonts w:hint="eastAsia" w:ascii="仿宋_GB2312" w:hAnsi="仿宋_GB2312" w:eastAsia="仿宋_GB2312"/>
          <w:color w:val="000000"/>
          <w:sz w:val="32"/>
          <w:szCs w:val="32"/>
        </w:rPr>
        <w:t>年广州市东升医院墨盒、硒鼓等耗材购置项目比选工作能公正廉洁地开展，拟通过比选方式确定该项目1家供应商</w:t>
      </w:r>
      <w:r>
        <w:rPr>
          <w:rFonts w:hint="eastAsia" w:ascii="仿宋_GB2312" w:hAnsi="仿宋_GB2312" w:eastAsia="仿宋_GB2312"/>
          <w:color w:val="000000"/>
          <w:sz w:val="32"/>
          <w:szCs w:val="32"/>
          <w:lang w:val="en-US" w:eastAsia="zh-CN"/>
        </w:rPr>
        <w:t>为我院提供墨盒、碳粉、色带、硒鼓、打印纸等货物</w:t>
      </w:r>
      <w:r>
        <w:rPr>
          <w:rFonts w:hint="eastAsia" w:ascii="仿宋_GB2312" w:hAnsi="仿宋_GB2312" w:eastAsia="仿宋_GB2312"/>
          <w:color w:val="000000"/>
          <w:sz w:val="32"/>
          <w:szCs w:val="32"/>
        </w:rPr>
        <w:t>。现将比选方案公告如下：</w:t>
      </w:r>
    </w:p>
    <w:p>
      <w:pPr>
        <w:keepNext w:val="0"/>
        <w:keepLines w:val="0"/>
        <w:pageBreakBefore w:val="0"/>
        <w:kinsoku/>
        <w:wordWrap/>
        <w:overflowPunct/>
        <w:topLinePunct w:val="0"/>
        <w:bidi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w:t>
      </w:r>
      <w:r>
        <w:rPr>
          <w:rFonts w:ascii="Times New Roman" w:hAnsi="Times New Roman" w:eastAsia="黑体"/>
          <w:color w:val="000000"/>
          <w:sz w:val="32"/>
          <w:szCs w:val="32"/>
          <w:lang w:eastAsia="zh-CN"/>
        </w:rPr>
        <w:t>项目概况</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rPr>
        <w:t>项目名称：</w:t>
      </w:r>
      <w:r>
        <w:rPr>
          <w:rFonts w:ascii="Times New Roman" w:hAnsi="Times New Roman" w:eastAsia="仿宋_GB2312"/>
          <w:b w:val="0"/>
          <w:bCs w:val="0"/>
          <w:color w:val="000000"/>
          <w:sz w:val="32"/>
          <w:szCs w:val="32"/>
          <w:lang w:val="en-US" w:eastAsia="zh-CN"/>
        </w:rPr>
        <w:t>2025年广州市东升医院墨盒、硒鼓等耗材购置项目</w:t>
      </w:r>
    </w:p>
    <w:p>
      <w:pPr>
        <w:keepNext w:val="0"/>
        <w:keepLines w:val="0"/>
        <w:pageBreakBefore w:val="0"/>
        <w:kinsoku/>
        <w:wordWrap/>
        <w:overflowPunct/>
        <w:topLinePunct w:val="0"/>
        <w:bidi w:val="0"/>
        <w:spacing w:line="560" w:lineRule="exact"/>
        <w:ind w:left="638" w:leftChars="304" w:firstLine="0" w:firstLineChars="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最高限价</w:t>
      </w:r>
      <w:r>
        <w:rPr>
          <w:rFonts w:ascii="Times New Roman" w:hAnsi="Times New Roman" w:eastAsia="仿宋_GB2312"/>
          <w:color w:val="000000"/>
          <w:sz w:val="32"/>
          <w:szCs w:val="32"/>
        </w:rPr>
        <w:t>：</w:t>
      </w:r>
      <w:r>
        <w:rPr>
          <w:rFonts w:hint="eastAsia" w:eastAsia="仿宋_GB2312"/>
          <w:color w:val="000000"/>
          <w:sz w:val="32"/>
          <w:szCs w:val="32"/>
          <w:lang w:val="en-US" w:eastAsia="zh-CN"/>
        </w:rPr>
        <w:t>33.5</w:t>
      </w:r>
      <w:r>
        <w:rPr>
          <w:rFonts w:ascii="Times New Roman" w:hAnsi="Times New Roman" w:eastAsia="仿宋_GB2312"/>
          <w:color w:val="000000"/>
          <w:sz w:val="32"/>
          <w:szCs w:val="32"/>
        </w:rPr>
        <w:t>万元</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服务期限</w:t>
      </w:r>
      <w:r>
        <w:rPr>
          <w:rFonts w:ascii="Times New Roman" w:hAnsi="Times New Roman" w:eastAsia="仿宋_GB2312"/>
          <w:color w:val="000000"/>
          <w:sz w:val="32"/>
          <w:szCs w:val="32"/>
          <w:lang w:eastAsia="zh-CN"/>
        </w:rPr>
        <w:t>：自合同签订之日起至2025年12月31日或合同金额支付完毕（先到为准）</w:t>
      </w:r>
      <w:r>
        <w:rPr>
          <w:rFonts w:hint="eastAsia" w:eastAsia="仿宋_GB2312"/>
          <w:color w:val="000000"/>
          <w:sz w:val="32"/>
          <w:szCs w:val="32"/>
          <w:lang w:eastAsia="zh-CN"/>
        </w:rPr>
        <w:t>。</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采购人：广州市东升医院</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比选时间：院方自定</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比选地点：广州市黄埔区开创大道3016号广州市东升医院会议室</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联系人：</w:t>
      </w:r>
      <w:r>
        <w:rPr>
          <w:rFonts w:hint="eastAsia" w:eastAsia="仿宋_GB2312"/>
          <w:color w:val="000000"/>
          <w:sz w:val="32"/>
          <w:szCs w:val="32"/>
          <w:lang w:val="en-US" w:eastAsia="zh-CN"/>
        </w:rPr>
        <w:t>罗</w:t>
      </w:r>
      <w:r>
        <w:rPr>
          <w:rFonts w:ascii="Times New Roman" w:hAnsi="Times New Roman" w:eastAsia="仿宋_GB2312"/>
          <w:color w:val="000000"/>
          <w:sz w:val="32"/>
          <w:szCs w:val="32"/>
        </w:rPr>
        <w:t>小姐</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联系电话：31702127</w:t>
      </w:r>
    </w:p>
    <w:p>
      <w:pPr>
        <w:pStyle w:val="23"/>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联系地址：广州市黄埔区开创大道3016号广州市东升医院</w:t>
      </w:r>
    </w:p>
    <w:p>
      <w:pPr>
        <w:keepNext w:val="0"/>
        <w:keepLines w:val="0"/>
        <w:pageBreakBefore w:val="0"/>
        <w:kinsoku/>
        <w:wordWrap/>
        <w:overflowPunct/>
        <w:topLinePunct w:val="0"/>
        <w:bidi w:val="0"/>
        <w:spacing w:line="560" w:lineRule="exact"/>
        <w:ind w:firstLine="640" w:firstLineChars="200"/>
        <w:rPr>
          <w:rFonts w:ascii="Times New Roman" w:hAnsi="Times New Roman" w:eastAsia="黑体"/>
          <w:b w:val="0"/>
          <w:bCs w:val="0"/>
          <w:color w:val="000000"/>
          <w:sz w:val="32"/>
          <w:szCs w:val="32"/>
          <w:lang w:eastAsia="zh-CN"/>
        </w:rPr>
      </w:pPr>
      <w:r>
        <w:rPr>
          <w:rFonts w:ascii="Times New Roman" w:hAnsi="Times New Roman" w:eastAsia="黑体"/>
          <w:b w:val="0"/>
          <w:bCs w:val="0"/>
          <w:color w:val="000000"/>
          <w:sz w:val="32"/>
          <w:szCs w:val="32"/>
          <w:lang w:eastAsia="zh-CN"/>
        </w:rPr>
        <w:t>二、比选申请人资格</w:t>
      </w: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（一）</w:t>
      </w:r>
      <w:r>
        <w:rPr>
          <w:rFonts w:hint="eastAsia" w:ascii="仿宋_GB2312" w:hAnsi="仿宋_GB2312" w:eastAsia="仿宋_GB2312"/>
          <w:color w:val="000000"/>
          <w:sz w:val="32"/>
          <w:szCs w:val="32"/>
        </w:rPr>
        <w:t>符合《政府采购法》第二十二条所规定的条件</w:t>
      </w:r>
      <w:r>
        <w:rPr>
          <w:rFonts w:hint="eastAsia" w:ascii="仿宋_GB2312" w:hAnsi="仿宋_GB2312" w:eastAsia="仿宋_GB2312"/>
          <w:color w:val="000000"/>
          <w:sz w:val="32"/>
          <w:szCs w:val="32"/>
          <w:lang w:eastAsia="zh-CN"/>
        </w:rPr>
        <w:t>。</w:t>
      </w: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（二）本项目的特定资格要求：</w:t>
      </w:r>
      <w:r>
        <w:rPr>
          <w:rFonts w:hint="eastAsia" w:ascii="仿宋_GB2312" w:hAnsi="仿宋_GB2312" w:eastAsia="仿宋_GB2312"/>
          <w:color w:val="000000"/>
          <w:sz w:val="32"/>
          <w:szCs w:val="32"/>
          <w:lang w:val="en-US" w:eastAsia="zh-CN"/>
        </w:rPr>
        <w:t>无</w:t>
      </w: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（三）</w:t>
      </w:r>
      <w:r>
        <w:rPr>
          <w:rFonts w:hint="eastAsia" w:ascii="仿宋_GB2312" w:hAnsi="仿宋_GB2312" w:eastAsia="仿宋_GB2312"/>
          <w:color w:val="000000"/>
          <w:sz w:val="32"/>
          <w:szCs w:val="32"/>
        </w:rPr>
        <w:t>本项目不接受联合体</w:t>
      </w:r>
      <w:r>
        <w:rPr>
          <w:rFonts w:hint="eastAsia" w:ascii="仿宋_GB2312" w:hAnsi="仿宋_GB2312" w:eastAsia="仿宋_GB2312"/>
          <w:color w:val="000000"/>
          <w:sz w:val="32"/>
          <w:szCs w:val="32"/>
          <w:lang w:eastAsia="zh-CN"/>
        </w:rPr>
        <w:t>比选</w:t>
      </w:r>
      <w:r>
        <w:rPr>
          <w:rFonts w:hint="eastAsia" w:ascii="仿宋_GB2312" w:hAnsi="仿宋_GB2312" w:eastAsia="仿宋_GB2312"/>
          <w:color w:val="000000"/>
          <w:sz w:val="32"/>
          <w:szCs w:val="32"/>
        </w:rPr>
        <w:t>。</w:t>
      </w:r>
    </w:p>
    <w:p>
      <w:pPr>
        <w:pStyle w:val="22"/>
        <w:keepNext w:val="0"/>
        <w:keepLines w:val="0"/>
        <w:pageBreakBefore w:val="0"/>
        <w:kinsoku/>
        <w:wordWrap/>
        <w:overflowPunct/>
        <w:topLinePunct w:val="0"/>
        <w:bidi w:val="0"/>
        <w:spacing w:before="0" w:beforeAutospacing="0" w:after="0" w:afterAutospacing="0" w:line="560" w:lineRule="exact"/>
        <w:ind w:firstLine="640" w:firstLineChars="200"/>
        <w:outlineLvl w:val="0"/>
        <w:rPr>
          <w:rFonts w:ascii="Times New Roman" w:hAnsi="Times New Roman" w:eastAsia="黑体"/>
          <w:bCs/>
          <w:color w:val="000000"/>
          <w:sz w:val="32"/>
          <w:szCs w:val="32"/>
        </w:rPr>
      </w:pPr>
      <w:r>
        <w:rPr>
          <w:rFonts w:ascii="Times New Roman" w:hAnsi="Times New Roman" w:eastAsia="黑体"/>
          <w:bCs/>
          <w:color w:val="000000"/>
          <w:sz w:val="32"/>
          <w:szCs w:val="32"/>
        </w:rPr>
        <w:t>三、比选流程</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（一）比选公示</w:t>
      </w:r>
    </w:p>
    <w:p>
      <w:pPr>
        <w:keepNext w:val="0"/>
        <w:keepLines w:val="0"/>
        <w:pageBreakBefore w:val="0"/>
        <w:numPr>
          <w:ilvl w:val="0"/>
          <w:numId w:val="0"/>
        </w:numPr>
        <w:kinsoku/>
        <w:wordWrap/>
        <w:overflowPunct/>
        <w:topLinePunct w:val="0"/>
        <w:bidi w:val="0"/>
        <w:spacing w:line="560" w:lineRule="exact"/>
        <w:ind w:firstLine="640" w:firstLineChars="200"/>
        <w:rPr>
          <w:rFonts w:ascii="Times New Roman" w:hAnsi="Times New Roman" w:eastAsia="仿宋_GB2312"/>
          <w:b w:val="0"/>
          <w:bCs w:val="0"/>
          <w:color w:val="000000"/>
          <w:sz w:val="32"/>
          <w:szCs w:val="32"/>
          <w:lang w:val="en-US" w:eastAsia="zh-CN"/>
        </w:rPr>
      </w:pPr>
      <w:r>
        <w:rPr>
          <w:rFonts w:ascii="Times New Roman" w:hAnsi="Times New Roman" w:eastAsia="仿宋_GB2312"/>
          <w:b w:val="0"/>
          <w:bCs w:val="0"/>
          <w:color w:val="000000"/>
          <w:sz w:val="32"/>
          <w:szCs w:val="32"/>
          <w:lang w:val="en-US" w:eastAsia="zh-CN"/>
        </w:rPr>
        <w:t>2025年广州市东升医院墨盒、硒鼓等耗材购置项目</w:t>
      </w:r>
      <w:r>
        <w:rPr>
          <w:rFonts w:ascii="Times New Roman" w:hAnsi="Times New Roman" w:eastAsia="仿宋_GB2312"/>
          <w:color w:val="000000"/>
          <w:sz w:val="32"/>
          <w:szCs w:val="32"/>
          <w:lang w:val="en-US"/>
        </w:rPr>
        <w:t>公告于本院官方网站公示，公示时间</w:t>
      </w:r>
      <w:r>
        <w:rPr>
          <w:rFonts w:hint="eastAsia" w:ascii="Times New Roman" w:hAnsi="Times New Roman" w:eastAsia="仿宋_GB2312"/>
          <w:color w:val="000000"/>
          <w:sz w:val="32"/>
          <w:szCs w:val="32"/>
          <w:lang w:val="en-US" w:eastAsia="zh-CN"/>
        </w:rPr>
        <w:t>为2025年6月13日至6月17日</w:t>
      </w:r>
      <w:r>
        <w:rPr>
          <w:rFonts w:ascii="Times New Roman" w:hAnsi="Times New Roman" w:eastAsia="仿宋_GB2312"/>
          <w:color w:val="000000"/>
          <w:sz w:val="32"/>
          <w:szCs w:val="32"/>
          <w:lang w:val="zh-TW"/>
        </w:rPr>
        <w:t>，</w:t>
      </w:r>
      <w:r>
        <w:rPr>
          <w:rFonts w:ascii="Times New Roman" w:hAnsi="Times New Roman" w:eastAsia="仿宋_GB2312"/>
          <w:color w:val="000000"/>
          <w:sz w:val="32"/>
          <w:szCs w:val="32"/>
          <w:lang w:val="en-US"/>
        </w:rPr>
        <w:t>为3个工作日。</w:t>
      </w:r>
    </w:p>
    <w:p>
      <w:pPr>
        <w:keepNext w:val="0"/>
        <w:keepLines w:val="0"/>
        <w:pageBreakBefore w:val="0"/>
        <w:numPr>
          <w:ilvl w:val="0"/>
          <w:numId w:val="0"/>
        </w:numPr>
        <w:kinsoku/>
        <w:wordWrap/>
        <w:overflowPunct/>
        <w:topLinePunct w:val="0"/>
        <w:bidi w:val="0"/>
        <w:spacing w:line="560" w:lineRule="exact"/>
        <w:ind w:firstLine="640" w:firstLineChars="200"/>
        <w:rPr>
          <w:rFonts w:ascii="Times New Roman" w:hAnsi="Times New Roman" w:eastAsia="仿宋_GB2312"/>
          <w:color w:val="000000"/>
          <w:sz w:val="32"/>
          <w:szCs w:val="32"/>
          <w:lang w:val="en-US"/>
        </w:rPr>
      </w:pPr>
      <w:r>
        <w:rPr>
          <w:rFonts w:ascii="Times New Roman" w:hAnsi="Times New Roman" w:eastAsia="仿宋_GB2312"/>
          <w:color w:val="000000"/>
          <w:sz w:val="32"/>
          <w:szCs w:val="32"/>
          <w:lang w:val="en-US"/>
        </w:rPr>
        <w:t>（二）接受比选申请人递交比选文件</w:t>
      </w:r>
    </w:p>
    <w:p>
      <w:pPr>
        <w:keepNext w:val="0"/>
        <w:keepLines w:val="0"/>
        <w:pageBreakBefore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比选申请人</w:t>
      </w:r>
      <w:r>
        <w:rPr>
          <w:rFonts w:ascii="Times New Roman" w:hAnsi="Times New Roman" w:eastAsia="仿宋_GB2312"/>
          <w:color w:val="000000"/>
          <w:sz w:val="32"/>
          <w:szCs w:val="32"/>
          <w:lang w:val="en-US"/>
        </w:rPr>
        <w:t>向</w:t>
      </w:r>
      <w:r>
        <w:rPr>
          <w:rFonts w:ascii="Times New Roman" w:hAnsi="Times New Roman" w:eastAsia="仿宋_GB2312"/>
          <w:color w:val="000000"/>
          <w:sz w:val="32"/>
          <w:szCs w:val="32"/>
          <w:lang w:val="en-US" w:eastAsia="zh-CN"/>
        </w:rPr>
        <w:t>院招标办</w:t>
      </w:r>
      <w:r>
        <w:rPr>
          <w:rFonts w:ascii="Times New Roman" w:hAnsi="Times New Roman" w:eastAsia="仿宋_GB2312"/>
          <w:color w:val="000000"/>
          <w:sz w:val="32"/>
          <w:szCs w:val="32"/>
          <w:lang w:val="en-US"/>
        </w:rPr>
        <w:t>报名、递交比选资格</w:t>
      </w:r>
      <w:r>
        <w:rPr>
          <w:rFonts w:ascii="Times New Roman" w:hAnsi="Times New Roman" w:eastAsia="仿宋_GB2312"/>
          <w:color w:val="000000"/>
          <w:sz w:val="32"/>
          <w:szCs w:val="32"/>
          <w:lang w:val="zh-TW"/>
        </w:rPr>
        <w:t>文件及比选资料</w:t>
      </w:r>
      <w:r>
        <w:rPr>
          <w:rFonts w:ascii="Times New Roman" w:hAnsi="Times New Roman" w:eastAsia="仿宋_GB2312"/>
          <w:color w:val="000000"/>
          <w:sz w:val="32"/>
          <w:szCs w:val="32"/>
        </w:rPr>
        <w:t>一式两份</w:t>
      </w:r>
      <w:r>
        <w:rPr>
          <w:rFonts w:ascii="Times New Roman" w:hAnsi="Times New Roman" w:eastAsia="仿宋_GB2312"/>
          <w:color w:val="000000"/>
          <w:sz w:val="32"/>
          <w:szCs w:val="32"/>
          <w:lang w:eastAsia="zh-CN"/>
        </w:rPr>
        <w:t>（另附</w:t>
      </w:r>
      <w:r>
        <w:rPr>
          <w:rFonts w:ascii="Times New Roman" w:hAnsi="Times New Roman" w:eastAsia="仿宋_GB2312"/>
          <w:color w:val="000000"/>
          <w:sz w:val="32"/>
          <w:szCs w:val="32"/>
          <w:lang w:val="en-US" w:eastAsia="zh-CN"/>
        </w:rPr>
        <w:t>u盘电子版比选文件</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val="zh-TW"/>
        </w:rPr>
        <w:t>。比选资格文件及比选资料</w:t>
      </w:r>
      <w:r>
        <w:rPr>
          <w:rFonts w:ascii="Times New Roman" w:hAnsi="Times New Roman" w:eastAsia="仿宋_GB2312"/>
          <w:color w:val="000000"/>
          <w:sz w:val="32"/>
          <w:szCs w:val="32"/>
          <w:lang w:val="zh-TW" w:eastAsia="zh-CN"/>
        </w:rPr>
        <w:t>（含</w:t>
      </w:r>
      <w:r>
        <w:rPr>
          <w:rFonts w:ascii="Times New Roman" w:hAnsi="Times New Roman" w:eastAsia="仿宋_GB2312"/>
          <w:color w:val="000000"/>
          <w:sz w:val="32"/>
          <w:szCs w:val="32"/>
          <w:lang w:val="en-US" w:eastAsia="zh-CN"/>
        </w:rPr>
        <w:t>u盘电子版比选文件</w:t>
      </w:r>
      <w:r>
        <w:rPr>
          <w:rFonts w:ascii="Times New Roman" w:hAnsi="Times New Roman" w:eastAsia="仿宋_GB2312"/>
          <w:color w:val="000000"/>
          <w:sz w:val="32"/>
          <w:szCs w:val="32"/>
          <w:lang w:val="zh-TW" w:eastAsia="zh-CN"/>
        </w:rPr>
        <w:t>）</w:t>
      </w:r>
      <w:r>
        <w:rPr>
          <w:rFonts w:ascii="Times New Roman" w:hAnsi="Times New Roman" w:eastAsia="仿宋_GB2312"/>
          <w:color w:val="000000"/>
          <w:sz w:val="32"/>
          <w:szCs w:val="32"/>
        </w:rPr>
        <w:t>均</w:t>
      </w:r>
      <w:r>
        <w:rPr>
          <w:rFonts w:ascii="Times New Roman" w:hAnsi="Times New Roman" w:eastAsia="仿宋_GB2312"/>
          <w:color w:val="000000"/>
          <w:sz w:val="32"/>
          <w:szCs w:val="32"/>
          <w:lang w:val="zh-TW"/>
        </w:rPr>
        <w:t>应为密封件，封口加盖</w:t>
      </w:r>
      <w:r>
        <w:rPr>
          <w:rFonts w:hint="eastAsia" w:ascii="Times New Roman" w:hAnsi="Times New Roman" w:eastAsia="仿宋_GB2312"/>
          <w:color w:val="000000"/>
          <w:sz w:val="32"/>
          <w:szCs w:val="32"/>
          <w:lang w:val="zh-TW" w:eastAsia="zh-CN"/>
        </w:rPr>
        <w:t>中选人</w:t>
      </w:r>
      <w:r>
        <w:rPr>
          <w:rFonts w:ascii="Times New Roman" w:hAnsi="Times New Roman" w:eastAsia="仿宋_GB2312"/>
          <w:color w:val="000000"/>
          <w:sz w:val="32"/>
          <w:szCs w:val="32"/>
          <w:lang w:val="zh-TW"/>
        </w:rPr>
        <w:t>骑缝章，封套注明</w:t>
      </w:r>
      <w:r>
        <w:rPr>
          <w:rFonts w:hint="eastAsia" w:ascii="Times New Roman" w:hAnsi="Times New Roman" w:eastAsia="仿宋_GB2312"/>
          <w:color w:val="000000"/>
          <w:sz w:val="32"/>
          <w:szCs w:val="32"/>
          <w:lang w:val="zh-TW" w:eastAsia="zh-CN"/>
        </w:rPr>
        <w:t>中选人</w:t>
      </w:r>
      <w:r>
        <w:rPr>
          <w:rFonts w:ascii="Times New Roman" w:hAnsi="Times New Roman" w:eastAsia="仿宋_GB2312"/>
          <w:color w:val="000000"/>
          <w:sz w:val="32"/>
          <w:szCs w:val="32"/>
        </w:rPr>
        <w:t>及参与比选项目</w:t>
      </w:r>
      <w:r>
        <w:rPr>
          <w:rFonts w:ascii="Times New Roman" w:hAnsi="Times New Roman" w:eastAsia="仿宋_GB2312"/>
          <w:color w:val="000000"/>
          <w:sz w:val="32"/>
          <w:szCs w:val="32"/>
          <w:lang w:val="zh-TW"/>
        </w:rPr>
        <w:t>全称。</w:t>
      </w:r>
      <w:r>
        <w:rPr>
          <w:rFonts w:ascii="Times New Roman" w:hAnsi="Times New Roman" w:eastAsia="仿宋_GB2312"/>
          <w:color w:val="000000"/>
          <w:sz w:val="32"/>
          <w:szCs w:val="32"/>
        </w:rPr>
        <w:t>于</w:t>
      </w:r>
      <w:r>
        <w:rPr>
          <w:rFonts w:hint="eastAsia" w:ascii="Times New Roman" w:hAnsi="Times New Roman" w:eastAsia="仿宋_GB2312"/>
          <w:color w:val="000000"/>
          <w:sz w:val="32"/>
          <w:szCs w:val="32"/>
          <w:lang w:val="en-US" w:eastAsia="zh-CN"/>
        </w:rPr>
        <w:t>2025年6月19日16点前</w:t>
      </w:r>
      <w:r>
        <w:rPr>
          <w:rFonts w:ascii="Times New Roman" w:hAnsi="Times New Roman" w:eastAsia="仿宋_GB2312"/>
          <w:color w:val="000000"/>
          <w:sz w:val="32"/>
          <w:szCs w:val="32"/>
          <w:lang w:val="zh-TW"/>
        </w:rPr>
        <w:t>送到指定地点：广州市黄埔区开创大道3016号广州市东升医院</w:t>
      </w:r>
      <w:r>
        <w:rPr>
          <w:rFonts w:ascii="Times New Roman" w:hAnsi="Times New Roman" w:eastAsia="仿宋_GB2312"/>
          <w:color w:val="000000"/>
          <w:sz w:val="32"/>
          <w:szCs w:val="32"/>
          <w:lang w:val="zh-TW" w:eastAsia="zh-CN"/>
        </w:rPr>
        <w:t>一楼招标办。</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（三）评选办法</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按照《广州市东升医院自行采购工作细则》组建评选小组，比选采用</w:t>
      </w:r>
      <w:r>
        <w:rPr>
          <w:rFonts w:hint="eastAsia" w:ascii="Times New Roman" w:hAnsi="Times New Roman" w:eastAsia="仿宋_GB2312"/>
          <w:color w:val="000000"/>
          <w:sz w:val="32"/>
          <w:szCs w:val="32"/>
          <w:lang w:val="en-US" w:eastAsia="zh-CN"/>
        </w:rPr>
        <w:t>最低评标价法</w:t>
      </w:r>
      <w:r>
        <w:rPr>
          <w:rFonts w:ascii="Times New Roman" w:hAnsi="Times New Roman" w:eastAsia="仿宋_GB2312"/>
          <w:color w:val="000000"/>
          <w:sz w:val="32"/>
          <w:szCs w:val="32"/>
          <w:lang w:val="zh-TW"/>
        </w:rPr>
        <w:t>，评选小组按照</w:t>
      </w:r>
      <w:r>
        <w:rPr>
          <w:rFonts w:hint="eastAsia" w:ascii="Times New Roman" w:hAnsi="Times New Roman" w:eastAsia="仿宋_GB2312"/>
          <w:color w:val="000000"/>
          <w:sz w:val="32"/>
          <w:szCs w:val="32"/>
          <w:lang w:val="en-US" w:eastAsia="zh-CN"/>
        </w:rPr>
        <w:t>报价最低</w:t>
      </w:r>
      <w:r>
        <w:rPr>
          <w:rFonts w:ascii="Times New Roman" w:hAnsi="Times New Roman" w:eastAsia="仿宋_GB2312"/>
          <w:color w:val="000000"/>
          <w:sz w:val="32"/>
          <w:szCs w:val="32"/>
          <w:lang w:val="zh-TW"/>
        </w:rPr>
        <w:t>选出中选人。评选以比选文件规定的条件为依据。比选文件中报价明细内容与比选文件中相应内容不一致的，以报价明细表为准，大写金额和小写金额不一致的，以大写金额为准，单价金额小数点或者百分比有明显错位的，以报价明细表的总价为准，比选文件描述内容与原始材料引述内容不一致的，以原始材料内容为准。</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（四）中选人的产生</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比选小组根据评审结果确定中选人并做好记录。</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（五）公示比选结果</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比选结果在总院对外公告栏及本院官方网站公示，公示时间为1个工作日。</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（六）发出中选通知书并签订合同</w:t>
      </w:r>
    </w:p>
    <w:p>
      <w:pPr>
        <w:keepNext w:val="0"/>
        <w:keepLines w:val="0"/>
        <w:pageBreakBefore w:val="0"/>
        <w:kinsoku/>
        <w:wordWrap/>
        <w:overflowPunct/>
        <w:topLinePunct w:val="0"/>
        <w:bidi w:val="0"/>
        <w:spacing w:line="560" w:lineRule="exact"/>
        <w:ind w:firstLine="640" w:firstLineChars="200"/>
        <w:outlineLvl w:val="0"/>
        <w:rPr>
          <w:rFonts w:ascii="Times New Roman" w:hAnsi="Times New Roman" w:eastAsia="仿宋_GB2312"/>
          <w:color w:val="000000"/>
          <w:sz w:val="32"/>
          <w:szCs w:val="32"/>
          <w:lang w:val="zh-TW"/>
        </w:rPr>
      </w:pPr>
      <w:r>
        <w:rPr>
          <w:rFonts w:ascii="Times New Roman" w:hAnsi="Times New Roman" w:eastAsia="仿宋_GB2312"/>
          <w:color w:val="000000"/>
          <w:sz w:val="32"/>
          <w:szCs w:val="32"/>
          <w:lang w:val="zh-TW"/>
        </w:rPr>
        <w:t>比选结果公示无异议后，由院办公室发出中选通知书，并根据《广州市东升医院合同管理办法》相关规定做好合同审批工作，合同经院内审批后由</w:t>
      </w:r>
      <w:r>
        <w:rPr>
          <w:rFonts w:hint="eastAsia" w:ascii="Times New Roman" w:hAnsi="Times New Roman" w:eastAsia="仿宋_GB2312"/>
          <w:color w:val="000000"/>
          <w:sz w:val="32"/>
          <w:szCs w:val="32"/>
          <w:lang w:val="en-US" w:eastAsia="zh-CN"/>
        </w:rPr>
        <w:t>总务部</w:t>
      </w:r>
      <w:r>
        <w:rPr>
          <w:rFonts w:ascii="Times New Roman" w:hAnsi="Times New Roman" w:eastAsia="仿宋_GB2312"/>
          <w:color w:val="000000"/>
          <w:sz w:val="32"/>
          <w:szCs w:val="32"/>
          <w:lang w:val="zh-TW"/>
        </w:rPr>
        <w:t>与中选人签订合同。</w:t>
      </w:r>
    </w:p>
    <w:p>
      <w:pPr>
        <w:pStyle w:val="22"/>
        <w:keepNext w:val="0"/>
        <w:keepLines w:val="0"/>
        <w:pageBreakBefore w:val="0"/>
        <w:kinsoku/>
        <w:wordWrap/>
        <w:overflowPunct/>
        <w:topLinePunct w:val="0"/>
        <w:bidi w:val="0"/>
        <w:spacing w:before="0" w:beforeAutospacing="0" w:after="0" w:afterAutospacing="0" w:line="560" w:lineRule="exact"/>
        <w:ind w:firstLine="640" w:firstLineChars="200"/>
        <w:outlineLvl w:val="0"/>
        <w:rPr>
          <w:rFonts w:ascii="Times New Roman" w:hAnsi="Times New Roman" w:eastAsia="黑体"/>
          <w:color w:val="000000"/>
          <w:sz w:val="32"/>
          <w:szCs w:val="32"/>
        </w:rPr>
      </w:pPr>
    </w:p>
    <w:p>
      <w:pPr>
        <w:pStyle w:val="22"/>
        <w:keepNext w:val="0"/>
        <w:keepLines w:val="0"/>
        <w:pageBreakBefore w:val="0"/>
        <w:kinsoku/>
        <w:wordWrap/>
        <w:overflowPunct/>
        <w:topLinePunct w:val="0"/>
        <w:bidi w:val="0"/>
        <w:spacing w:before="0" w:beforeAutospacing="0" w:after="0" w:afterAutospacing="0" w:line="560" w:lineRule="exact"/>
        <w:ind w:firstLine="640" w:firstLineChars="2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附件：1.采购需求</w:t>
      </w:r>
    </w:p>
    <w:p>
      <w:pPr>
        <w:pStyle w:val="22"/>
        <w:keepNext w:val="0"/>
        <w:keepLines w:val="0"/>
        <w:pageBreakBefore w:val="0"/>
        <w:kinsoku/>
        <w:wordWrap/>
        <w:overflowPunct/>
        <w:topLinePunct w:val="0"/>
        <w:bidi w:val="0"/>
        <w:spacing w:before="0" w:beforeAutospacing="0" w:after="0" w:afterAutospacing="0" w:line="560" w:lineRule="exact"/>
        <w:ind w:firstLine="1600" w:firstLineChars="50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2.评审办法</w:t>
      </w:r>
    </w:p>
    <w:p>
      <w:pPr>
        <w:pStyle w:val="22"/>
        <w:keepNext w:val="0"/>
        <w:keepLines w:val="0"/>
        <w:pageBreakBefore w:val="0"/>
        <w:kinsoku/>
        <w:wordWrap/>
        <w:overflowPunct/>
        <w:topLinePunct w:val="0"/>
        <w:bidi w:val="0"/>
        <w:spacing w:before="0" w:beforeAutospacing="0" w:after="0" w:afterAutospacing="0" w:line="560" w:lineRule="exact"/>
        <w:ind w:left="1596" w:leftChars="760"/>
        <w:outlineLvl w:val="1"/>
        <w:rPr>
          <w:rFonts w:ascii="Times New Roman" w:hAnsi="Times New Roman" w:eastAsia="仿宋_GB2312"/>
          <w:color w:val="000000"/>
          <w:sz w:val="32"/>
          <w:szCs w:val="32"/>
        </w:rPr>
      </w:pPr>
      <w:r>
        <w:rPr>
          <w:rFonts w:ascii="Times New Roman" w:hAnsi="Times New Roman" w:eastAsia="仿宋_GB2312"/>
          <w:color w:val="000000"/>
          <w:sz w:val="32"/>
          <w:szCs w:val="32"/>
        </w:rPr>
        <w:t>3.比选申请文件格式及要求</w:t>
      </w:r>
    </w:p>
    <w:p>
      <w:pPr>
        <w:pStyle w:val="22"/>
        <w:keepNext w:val="0"/>
        <w:keepLines w:val="0"/>
        <w:pageBreakBefore w:val="0"/>
        <w:kinsoku/>
        <w:wordWrap/>
        <w:overflowPunct/>
        <w:topLinePunct w:val="0"/>
        <w:bidi w:val="0"/>
        <w:spacing w:before="0" w:beforeAutospacing="0" w:after="0" w:afterAutospacing="0" w:line="560" w:lineRule="exact"/>
        <w:ind w:left="1596" w:leftChars="760"/>
        <w:outlineLvl w:val="1"/>
        <w:rPr>
          <w:rFonts w:ascii="Times New Roman" w:hAnsi="Times New Roman" w:eastAsia="黑体"/>
          <w:color w:val="000000"/>
          <w:sz w:val="32"/>
          <w:szCs w:val="32"/>
        </w:rPr>
      </w:pPr>
    </w:p>
    <w:p>
      <w:pPr>
        <w:pStyle w:val="22"/>
        <w:keepNext w:val="0"/>
        <w:keepLines w:val="0"/>
        <w:pageBreakBefore w:val="0"/>
        <w:kinsoku/>
        <w:wordWrap/>
        <w:overflowPunct/>
        <w:topLinePunct w:val="0"/>
        <w:bidi w:val="0"/>
        <w:spacing w:before="0" w:beforeAutospacing="0" w:after="0" w:afterAutospacing="0" w:line="560" w:lineRule="exact"/>
        <w:jc w:val="right"/>
        <w:outlineLvl w:val="1"/>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 xml:space="preserve">               </w:t>
      </w:r>
    </w:p>
    <w:p>
      <w:pPr>
        <w:pStyle w:val="22"/>
        <w:keepNext w:val="0"/>
        <w:keepLines w:val="0"/>
        <w:pageBreakBefore w:val="0"/>
        <w:kinsoku/>
        <w:wordWrap/>
        <w:overflowPunct/>
        <w:topLinePunct w:val="0"/>
        <w:bidi w:val="0"/>
        <w:spacing w:before="0" w:beforeAutospacing="0" w:after="0" w:afterAutospacing="0" w:line="560" w:lineRule="exact"/>
        <w:jc w:val="right"/>
        <w:outlineLvl w:val="1"/>
        <w:rPr>
          <w:rFonts w:ascii="Times New Roman" w:hAnsi="Times New Roman" w:eastAsia="仿宋_GB2312"/>
          <w:color w:val="000000"/>
          <w:kern w:val="2"/>
          <w:sz w:val="32"/>
          <w:szCs w:val="32"/>
          <w:lang w:val="zh-TW"/>
        </w:rPr>
      </w:pPr>
    </w:p>
    <w:p>
      <w:pPr>
        <w:pStyle w:val="22"/>
        <w:keepNext w:val="0"/>
        <w:keepLines w:val="0"/>
        <w:pageBreakBefore w:val="0"/>
        <w:kinsoku/>
        <w:wordWrap/>
        <w:overflowPunct/>
        <w:topLinePunct w:val="0"/>
        <w:bidi w:val="0"/>
        <w:spacing w:before="0" w:beforeAutospacing="0" w:after="0" w:afterAutospacing="0" w:line="560" w:lineRule="exact"/>
        <w:jc w:val="center"/>
        <w:outlineLvl w:val="1"/>
        <w:rPr>
          <w:rFonts w:hint="eastAsia" w:ascii="Times New Roman" w:hAnsi="Times New Roman" w:eastAsia="仿宋_GB2312"/>
          <w:color w:val="000000"/>
          <w:kern w:val="2"/>
          <w:sz w:val="32"/>
          <w:szCs w:val="32"/>
          <w:lang w:val="en-US" w:eastAsia="zh-CN"/>
        </w:rPr>
      </w:pPr>
      <w:r>
        <w:rPr>
          <w:rFonts w:hint="eastAsia" w:ascii="Times New Roman" w:hAnsi="Times New Roman" w:eastAsia="仿宋_GB2312"/>
          <w:color w:val="000000"/>
          <w:kern w:val="2"/>
          <w:sz w:val="32"/>
          <w:szCs w:val="32"/>
          <w:lang w:val="en-US" w:eastAsia="zh-CN"/>
        </w:rPr>
        <w:t xml:space="preserve">                                        </w:t>
      </w:r>
      <w:r>
        <w:rPr>
          <w:rFonts w:ascii="Times New Roman" w:hAnsi="Times New Roman" w:eastAsia="仿宋_GB2312"/>
          <w:color w:val="000000"/>
          <w:kern w:val="2"/>
          <w:sz w:val="32"/>
          <w:szCs w:val="32"/>
          <w:lang w:val="zh-TW"/>
        </w:rPr>
        <w:t>广州市东升医院</w:t>
      </w:r>
    </w:p>
    <w:p>
      <w:pPr>
        <w:pStyle w:val="22"/>
        <w:keepNext w:val="0"/>
        <w:keepLines w:val="0"/>
        <w:pageBreakBefore w:val="0"/>
        <w:kinsoku/>
        <w:wordWrap/>
        <w:overflowPunct/>
        <w:topLinePunct w:val="0"/>
        <w:bidi w:val="0"/>
        <w:spacing w:before="0" w:beforeAutospacing="0" w:after="0" w:afterAutospacing="0" w:line="240" w:lineRule="auto"/>
        <w:jc w:val="right"/>
        <w:outlineLvl w:val="1"/>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 xml:space="preserve">        </w:t>
      </w:r>
      <w:r>
        <w:rPr>
          <w:rFonts w:hint="eastAsia" w:ascii="Times New Roman" w:hAnsi="Times New Roman" w:eastAsia="仿宋_GB2312"/>
          <w:color w:val="000000"/>
          <w:kern w:val="2"/>
          <w:sz w:val="32"/>
          <w:szCs w:val="32"/>
          <w:lang w:val="en-US" w:eastAsia="zh-CN"/>
        </w:rPr>
        <w:t>2025</w:t>
      </w:r>
      <w:bookmarkStart w:id="0" w:name="_GoBack"/>
      <w:bookmarkEnd w:id="0"/>
      <w:r>
        <w:rPr>
          <w:rFonts w:ascii="Times New Roman" w:hAnsi="Times New Roman" w:eastAsia="仿宋_GB2312"/>
          <w:color w:val="000000"/>
          <w:kern w:val="2"/>
          <w:sz w:val="32"/>
          <w:szCs w:val="32"/>
          <w:lang w:val="zh-TW"/>
        </w:rPr>
        <w:t>年</w:t>
      </w:r>
      <w:r>
        <w:rPr>
          <w:rFonts w:hint="eastAsia" w:ascii="Times New Roman" w:hAnsi="Times New Roman" w:eastAsia="仿宋_GB2312"/>
          <w:color w:val="000000"/>
          <w:kern w:val="2"/>
          <w:sz w:val="32"/>
          <w:szCs w:val="32"/>
          <w:lang w:val="en-US" w:eastAsia="zh-CN"/>
        </w:rPr>
        <w:t>6</w:t>
      </w:r>
      <w:r>
        <w:rPr>
          <w:rFonts w:ascii="Times New Roman" w:hAnsi="Times New Roman" w:eastAsia="仿宋_GB2312"/>
          <w:color w:val="000000"/>
          <w:kern w:val="2"/>
          <w:sz w:val="32"/>
          <w:szCs w:val="32"/>
          <w:lang w:val="zh-TW"/>
        </w:rPr>
        <w:t>月</w:t>
      </w:r>
      <w:r>
        <w:rPr>
          <w:rFonts w:hint="eastAsia" w:ascii="Times New Roman" w:hAnsi="Times New Roman" w:eastAsia="仿宋_GB2312"/>
          <w:color w:val="000000"/>
          <w:kern w:val="2"/>
          <w:sz w:val="32"/>
          <w:szCs w:val="32"/>
          <w:lang w:val="en-US" w:eastAsia="zh-CN"/>
        </w:rPr>
        <w:t>13</w:t>
      </w:r>
      <w:r>
        <w:rPr>
          <w:rFonts w:ascii="Times New Roman" w:hAnsi="Times New Roman" w:eastAsia="仿宋_GB2312"/>
          <w:color w:val="000000"/>
          <w:kern w:val="2"/>
          <w:sz w:val="32"/>
          <w:szCs w:val="32"/>
          <w:lang w:val="zh-TW"/>
        </w:rPr>
        <w:t>日</w:t>
      </w:r>
    </w:p>
    <w:p>
      <w:pPr>
        <w:spacing w:line="560" w:lineRule="exact"/>
        <w:jc w:val="center"/>
        <w:outlineLvl w:val="9"/>
        <w:rPr>
          <w:rFonts w:hint="eastAsia" w:ascii="方正小标宋简体" w:hAnsi="方正小标宋简体" w:eastAsia="方正小标宋简体"/>
          <w:b w:val="0"/>
          <w:bCs w:val="0"/>
          <w:color w:val="000000"/>
          <w:sz w:val="44"/>
          <w:szCs w:val="44"/>
          <w:lang w:val="en-US" w:eastAsia="zh-CN"/>
        </w:rPr>
      </w:pPr>
    </w:p>
    <w:p>
      <w:pPr>
        <w:spacing w:line="560" w:lineRule="exact"/>
        <w:jc w:val="center"/>
        <w:outlineLvl w:val="9"/>
        <w:rPr>
          <w:rFonts w:hint="eastAsia" w:ascii="方正小标宋简体" w:hAnsi="方正小标宋简体" w:eastAsia="方正小标宋简体"/>
          <w:b w:val="0"/>
          <w:bCs w:val="0"/>
          <w:color w:val="000000"/>
          <w:sz w:val="44"/>
          <w:szCs w:val="44"/>
          <w:lang w:val="en-US" w:eastAsia="zh-CN"/>
        </w:rPr>
      </w:pPr>
    </w:p>
    <w:p>
      <w:pPr>
        <w:spacing w:line="560" w:lineRule="exact"/>
        <w:jc w:val="center"/>
        <w:outlineLvl w:val="9"/>
        <w:rPr>
          <w:rFonts w:hint="eastAsia" w:ascii="方正小标宋简体" w:hAnsi="方正小标宋简体" w:eastAsia="方正小标宋简体"/>
          <w:b w:val="0"/>
          <w:bCs w:val="0"/>
          <w:color w:val="000000"/>
          <w:sz w:val="44"/>
          <w:szCs w:val="44"/>
          <w:lang w:val="en-US" w:eastAsia="zh-CN"/>
        </w:rPr>
      </w:pPr>
    </w:p>
    <w:p>
      <w:pPr>
        <w:pStyle w:val="9"/>
        <w:keepNext w:val="0"/>
        <w:keepLines w:val="0"/>
        <w:pageBreakBefore w:val="0"/>
        <w:kinsoku/>
        <w:wordWrap/>
        <w:overflowPunct/>
        <w:topLinePunct w:val="0"/>
        <w:bidi w:val="0"/>
        <w:spacing w:line="560" w:lineRule="exact"/>
        <w:ind w:left="0" w:firstLine="0"/>
        <w:rPr>
          <w:rFonts w:hint="eastAsia" w:ascii="黑体" w:hAnsi="黑体" w:eastAsia="黑体"/>
          <w:color w:val="000000"/>
          <w:sz w:val="32"/>
          <w:szCs w:val="32"/>
        </w:rPr>
      </w:pPr>
    </w:p>
    <w:p>
      <w:pPr>
        <w:pStyle w:val="9"/>
        <w:keepNext w:val="0"/>
        <w:keepLines w:val="0"/>
        <w:pageBreakBefore w:val="0"/>
        <w:kinsoku/>
        <w:wordWrap/>
        <w:overflowPunct/>
        <w:topLinePunct w:val="0"/>
        <w:bidi w:val="0"/>
        <w:spacing w:line="560" w:lineRule="exact"/>
        <w:ind w:left="0" w:firstLine="0"/>
        <w:rPr>
          <w:rFonts w:hint="eastAsia" w:ascii="黑体" w:hAnsi="黑体" w:eastAsia="黑体"/>
          <w:color w:val="000000"/>
          <w:sz w:val="32"/>
          <w:szCs w:val="32"/>
        </w:rPr>
      </w:pPr>
    </w:p>
    <w:p>
      <w:pPr>
        <w:pStyle w:val="9"/>
        <w:keepNext w:val="0"/>
        <w:keepLines w:val="0"/>
        <w:pageBreakBefore w:val="0"/>
        <w:kinsoku/>
        <w:wordWrap/>
        <w:overflowPunct/>
        <w:topLinePunct w:val="0"/>
        <w:bidi w:val="0"/>
        <w:spacing w:line="560" w:lineRule="exact"/>
        <w:ind w:left="0" w:firstLine="0"/>
        <w:rPr>
          <w:rFonts w:hint="eastAsia" w:ascii="黑体" w:hAnsi="黑体" w:eastAsia="黑体"/>
          <w:color w:val="000000"/>
          <w:sz w:val="32"/>
          <w:szCs w:val="32"/>
        </w:rPr>
      </w:pPr>
    </w:p>
    <w:p>
      <w:pPr>
        <w:pStyle w:val="9"/>
        <w:keepNext w:val="0"/>
        <w:keepLines w:val="0"/>
        <w:pageBreakBefore w:val="0"/>
        <w:kinsoku/>
        <w:wordWrap/>
        <w:overflowPunct/>
        <w:topLinePunct w:val="0"/>
        <w:bidi w:val="0"/>
        <w:spacing w:line="560" w:lineRule="exact"/>
        <w:ind w:left="0" w:firstLine="0"/>
        <w:rPr>
          <w:rFonts w:hint="eastAsia" w:ascii="黑体" w:hAnsi="黑体" w:eastAsia="黑体"/>
          <w:color w:val="000000"/>
          <w:sz w:val="32"/>
          <w:szCs w:val="32"/>
        </w:rPr>
      </w:pPr>
      <w:r>
        <w:rPr>
          <w:rFonts w:hint="eastAsia" w:ascii="黑体" w:hAnsi="黑体" w:eastAsia="黑体"/>
          <w:color w:val="000000"/>
          <w:sz w:val="32"/>
          <w:szCs w:val="32"/>
        </w:rPr>
        <w:t>附件1</w:t>
      </w:r>
    </w:p>
    <w:p>
      <w:pPr>
        <w:pStyle w:val="9"/>
        <w:spacing w:line="56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采购需求</w:t>
      </w:r>
      <w:r>
        <w:rPr>
          <w:rFonts w:hint="eastAsia" w:ascii="黑体" w:hAnsi="黑体" w:eastAsia="黑体"/>
          <w:b w:val="0"/>
          <w:bCs w:val="0"/>
          <w:color w:val="000000"/>
          <w:sz w:val="32"/>
          <w:szCs w:val="32"/>
          <w:lang w:val="en-US" w:eastAsia="zh-CN"/>
        </w:rPr>
        <w:t xml:space="preserve">   </w:t>
      </w:r>
    </w:p>
    <w:p>
      <w:pPr>
        <w:pStyle w:val="49"/>
        <w:spacing w:line="560" w:lineRule="exact"/>
        <w:ind w:firstLine="566" w:firstLineChars="177"/>
        <w:outlineLvl w:val="1"/>
        <w:rPr>
          <w:rStyle w:val="7"/>
          <w:rFonts w:hint="eastAsia" w:ascii="黑体" w:hAnsi="黑体" w:eastAsia="黑体"/>
          <w:b w:val="0"/>
          <w:bCs/>
          <w:sz w:val="32"/>
          <w:szCs w:val="32"/>
        </w:rPr>
      </w:pPr>
      <w:r>
        <w:rPr>
          <w:rStyle w:val="7"/>
          <w:rFonts w:hint="eastAsia" w:ascii="黑体" w:hAnsi="黑体" w:eastAsia="黑体"/>
          <w:b w:val="0"/>
          <w:bCs/>
          <w:sz w:val="32"/>
          <w:szCs w:val="32"/>
        </w:rPr>
        <w:t>一、项目概况</w:t>
      </w:r>
    </w:p>
    <w:tbl>
      <w:tblPr>
        <w:tblStyle w:val="2"/>
        <w:tblW w:w="8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1930"/>
        <w:gridCol w:w="205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04" w:type="dxa"/>
            <w:shd w:val="clear" w:color="auto" w:fill="E0E0E0"/>
            <w:noWrap/>
            <w:vAlign w:val="center"/>
          </w:tcPr>
          <w:p>
            <w:pPr>
              <w:pStyle w:val="30"/>
              <w:widowControl w:val="0"/>
              <w:bidi w:val="0"/>
              <w:spacing w:line="560" w:lineRule="exact"/>
              <w:ind w:left="0" w:leftChars="0" w:firstLine="0" w:firstLineChars="0"/>
              <w:jc w:val="center"/>
              <w:rPr>
                <w:rStyle w:val="7"/>
                <w:rFonts w:hint="eastAsia" w:ascii="宋体" w:hAnsi="宋体"/>
                <w:b/>
                <w:kern w:val="2"/>
                <w:sz w:val="24"/>
                <w:szCs w:val="24"/>
                <w:lang w:val="en-US" w:eastAsia="zh-CN" w:bidi="ar-SA"/>
              </w:rPr>
            </w:pPr>
            <w:r>
              <w:rPr>
                <w:rStyle w:val="7"/>
                <w:rFonts w:hint="eastAsia" w:ascii="宋体" w:hAnsi="宋体"/>
                <w:b/>
                <w:kern w:val="2"/>
                <w:sz w:val="24"/>
                <w:szCs w:val="24"/>
                <w:lang w:val="en-US" w:eastAsia="zh-CN" w:bidi="ar-SA"/>
              </w:rPr>
              <w:t>项目内容</w:t>
            </w:r>
          </w:p>
        </w:tc>
        <w:tc>
          <w:tcPr>
            <w:tcW w:w="1930" w:type="dxa"/>
            <w:shd w:val="clear" w:color="auto" w:fill="E0E0E0"/>
            <w:noWrap/>
            <w:vAlign w:val="center"/>
          </w:tcPr>
          <w:p>
            <w:pPr>
              <w:pStyle w:val="30"/>
              <w:widowControl w:val="0"/>
              <w:bidi w:val="0"/>
              <w:spacing w:line="560" w:lineRule="exact"/>
              <w:ind w:left="0" w:leftChars="0" w:firstLine="0" w:firstLineChars="0"/>
              <w:jc w:val="center"/>
              <w:rPr>
                <w:rStyle w:val="7"/>
                <w:rFonts w:hint="eastAsia" w:ascii="宋体" w:hAnsi="宋体"/>
                <w:b/>
                <w:kern w:val="2"/>
                <w:sz w:val="24"/>
                <w:szCs w:val="24"/>
                <w:lang w:val="en-US" w:eastAsia="zh-CN" w:bidi="ar-SA"/>
              </w:rPr>
            </w:pPr>
            <w:r>
              <w:rPr>
                <w:rStyle w:val="7"/>
                <w:rFonts w:hint="eastAsia" w:ascii="宋体" w:hAnsi="宋体"/>
                <w:b/>
                <w:kern w:val="2"/>
                <w:sz w:val="24"/>
                <w:szCs w:val="24"/>
                <w:lang w:val="en-US" w:eastAsia="zh-CN" w:bidi="ar-SA"/>
              </w:rPr>
              <w:t>数 量</w:t>
            </w:r>
          </w:p>
        </w:tc>
        <w:tc>
          <w:tcPr>
            <w:tcW w:w="2052" w:type="dxa"/>
            <w:shd w:val="clear" w:color="auto" w:fill="E0E0E0"/>
            <w:noWrap/>
            <w:vAlign w:val="center"/>
          </w:tcPr>
          <w:p>
            <w:pPr>
              <w:pStyle w:val="30"/>
              <w:widowControl w:val="0"/>
              <w:bidi w:val="0"/>
              <w:spacing w:line="560" w:lineRule="exact"/>
              <w:jc w:val="center"/>
              <w:rPr>
                <w:rStyle w:val="7"/>
                <w:rFonts w:hint="eastAsia" w:ascii="宋体" w:hAnsi="宋体"/>
                <w:b/>
                <w:kern w:val="2"/>
                <w:sz w:val="24"/>
                <w:szCs w:val="24"/>
                <w:lang w:val="en-US" w:eastAsia="zh-CN" w:bidi="ar-SA"/>
              </w:rPr>
            </w:pPr>
            <w:r>
              <w:rPr>
                <w:rStyle w:val="7"/>
                <w:rFonts w:hint="eastAsia" w:ascii="宋体" w:hAnsi="宋体"/>
                <w:b/>
                <w:kern w:val="2"/>
                <w:sz w:val="24"/>
                <w:szCs w:val="24"/>
                <w:lang w:val="en-US" w:eastAsia="zh-CN" w:bidi="ar-SA"/>
              </w:rPr>
              <w:t>服务期限</w:t>
            </w:r>
          </w:p>
        </w:tc>
        <w:tc>
          <w:tcPr>
            <w:tcW w:w="1482" w:type="dxa"/>
            <w:shd w:val="clear" w:color="auto" w:fill="E0E0E0"/>
            <w:noWrap/>
            <w:vAlign w:val="center"/>
          </w:tcPr>
          <w:p>
            <w:pPr>
              <w:pStyle w:val="30"/>
              <w:widowControl w:val="0"/>
              <w:bidi w:val="0"/>
              <w:spacing w:line="560" w:lineRule="exact"/>
              <w:ind w:left="0" w:leftChars="0" w:firstLine="0" w:firstLineChars="0"/>
              <w:jc w:val="center"/>
              <w:rPr>
                <w:rStyle w:val="7"/>
                <w:rFonts w:hint="eastAsia" w:ascii="宋体" w:hAnsi="宋体"/>
                <w:b/>
                <w:kern w:val="2"/>
                <w:sz w:val="24"/>
                <w:szCs w:val="24"/>
                <w:lang w:val="en-US" w:eastAsia="zh-CN" w:bidi="ar-SA"/>
              </w:rPr>
            </w:pPr>
            <w:r>
              <w:rPr>
                <w:rStyle w:val="7"/>
                <w:rFonts w:hint="eastAsia" w:ascii="宋体" w:hAnsi="宋体"/>
                <w:b/>
                <w:kern w:val="2"/>
                <w:sz w:val="24"/>
                <w:szCs w:val="24"/>
                <w:lang w:val="en-US" w:eastAsia="zh-CN" w:bidi="ar-SA"/>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704" w:type="dxa"/>
            <w:noWrap/>
            <w:vAlign w:val="center"/>
          </w:tcPr>
          <w:p>
            <w:pPr>
              <w:pStyle w:val="30"/>
              <w:widowControl w:val="0"/>
              <w:tabs>
                <w:tab w:val="left" w:pos="360"/>
              </w:tabs>
              <w:bidi w:val="0"/>
              <w:spacing w:line="360" w:lineRule="auto"/>
              <w:ind w:left="0" w:leftChars="0" w:firstLine="0" w:firstLineChars="0"/>
              <w:jc w:val="left"/>
              <w:rPr>
                <w:rStyle w:val="7"/>
                <w:rFonts w:hint="eastAsia" w:ascii="宋体" w:hAnsi="宋体"/>
                <w:kern w:val="0"/>
                <w:sz w:val="24"/>
                <w:szCs w:val="24"/>
                <w:lang w:val="en-US" w:eastAsia="zh-CN" w:bidi="ar-SA"/>
              </w:rPr>
            </w:pPr>
            <w:r>
              <w:rPr>
                <w:rStyle w:val="7"/>
                <w:rFonts w:hint="eastAsia" w:ascii="宋体" w:hAnsi="宋体"/>
                <w:kern w:val="0"/>
                <w:sz w:val="24"/>
                <w:szCs w:val="24"/>
                <w:lang w:val="en-US" w:eastAsia="zh-CN" w:bidi="ar-SA"/>
              </w:rPr>
              <w:t>拟通过自行比选采购我院墨盒、碳粉、色带、硒鼓、打印纸等货物，共计</w:t>
            </w:r>
            <w:r>
              <w:rPr>
                <w:rStyle w:val="7"/>
                <w:rFonts w:hint="eastAsia" w:hAnsi="宋体"/>
                <w:kern w:val="0"/>
                <w:sz w:val="24"/>
                <w:szCs w:val="24"/>
                <w:lang w:val="en-US" w:eastAsia="zh-CN" w:bidi="ar-SA"/>
              </w:rPr>
              <w:t>33.5</w:t>
            </w:r>
            <w:r>
              <w:rPr>
                <w:rStyle w:val="7"/>
                <w:rFonts w:hint="eastAsia" w:ascii="宋体" w:hAnsi="宋体"/>
                <w:kern w:val="0"/>
                <w:sz w:val="24"/>
                <w:szCs w:val="24"/>
                <w:lang w:val="en-US" w:eastAsia="zh-CN" w:bidi="ar-SA"/>
              </w:rPr>
              <w:t>万元。</w:t>
            </w:r>
          </w:p>
        </w:tc>
        <w:tc>
          <w:tcPr>
            <w:tcW w:w="1930" w:type="dxa"/>
            <w:noWrap/>
            <w:vAlign w:val="center"/>
          </w:tcPr>
          <w:p>
            <w:pPr>
              <w:pStyle w:val="30"/>
              <w:widowControl w:val="0"/>
              <w:tabs>
                <w:tab w:val="left" w:pos="360"/>
              </w:tabs>
              <w:bidi w:val="0"/>
              <w:spacing w:line="360" w:lineRule="auto"/>
              <w:ind w:left="0" w:leftChars="0" w:firstLine="0" w:firstLineChars="0"/>
              <w:jc w:val="center"/>
              <w:rPr>
                <w:rStyle w:val="7"/>
                <w:rFonts w:hint="eastAsia" w:ascii="宋体" w:hAnsi="宋体"/>
                <w:bCs/>
                <w:kern w:val="2"/>
                <w:sz w:val="24"/>
                <w:szCs w:val="24"/>
                <w:lang w:val="en-US" w:eastAsia="zh-CN" w:bidi="ar-SA"/>
              </w:rPr>
            </w:pPr>
            <w:r>
              <w:rPr>
                <w:rStyle w:val="7"/>
                <w:rFonts w:hint="eastAsia" w:ascii="宋体" w:hAnsi="宋体"/>
                <w:bCs/>
                <w:kern w:val="2"/>
                <w:sz w:val="24"/>
                <w:szCs w:val="24"/>
                <w:lang w:val="en-US" w:eastAsia="zh-CN" w:bidi="ar-SA"/>
              </w:rPr>
              <w:t>详见采购内容</w:t>
            </w:r>
          </w:p>
        </w:tc>
        <w:tc>
          <w:tcPr>
            <w:tcW w:w="2052" w:type="dxa"/>
            <w:noWrap/>
            <w:vAlign w:val="center"/>
          </w:tcPr>
          <w:p>
            <w:pPr>
              <w:pStyle w:val="30"/>
              <w:widowControl w:val="0"/>
              <w:tabs>
                <w:tab w:val="left" w:pos="360"/>
              </w:tabs>
              <w:bidi w:val="0"/>
              <w:spacing w:line="360" w:lineRule="auto"/>
              <w:ind w:left="0" w:leftChars="0" w:firstLine="0" w:firstLineChars="0"/>
              <w:jc w:val="left"/>
              <w:rPr>
                <w:rStyle w:val="7"/>
                <w:rFonts w:hint="eastAsia" w:hAnsi="宋体"/>
                <w:kern w:val="0"/>
                <w:sz w:val="24"/>
                <w:szCs w:val="24"/>
                <w:lang w:val="en-US" w:eastAsia="zh-CN" w:bidi="ar-SA"/>
              </w:rPr>
            </w:pPr>
            <w:r>
              <w:rPr>
                <w:rStyle w:val="7"/>
                <w:rFonts w:hint="eastAsia" w:hAnsi="宋体"/>
                <w:kern w:val="0"/>
                <w:sz w:val="24"/>
                <w:szCs w:val="24"/>
                <w:lang w:val="en-US" w:eastAsia="zh-CN" w:bidi="ar-SA"/>
              </w:rPr>
              <w:t>自合同签订之日起至</w:t>
            </w:r>
            <w:r>
              <w:rPr>
                <w:rStyle w:val="7"/>
                <w:rFonts w:hint="eastAsia" w:ascii="宋体" w:hAnsi="宋体"/>
                <w:kern w:val="0"/>
                <w:sz w:val="24"/>
                <w:szCs w:val="24"/>
                <w:lang w:val="en-US" w:eastAsia="zh-CN" w:bidi="ar-SA"/>
              </w:rPr>
              <w:t>2025年12月31日</w:t>
            </w:r>
            <w:r>
              <w:rPr>
                <w:rStyle w:val="7"/>
                <w:rFonts w:hint="eastAsia" w:ascii="Times New Roman" w:hAnsi="宋体" w:eastAsia="宋体"/>
                <w:kern w:val="0"/>
                <w:sz w:val="24"/>
                <w:szCs w:val="24"/>
              </w:rPr>
              <w:t>或合同金额支付完毕（先到为准）</w:t>
            </w:r>
          </w:p>
        </w:tc>
        <w:tc>
          <w:tcPr>
            <w:tcW w:w="1482" w:type="dxa"/>
            <w:noWrap/>
            <w:vAlign w:val="center"/>
          </w:tcPr>
          <w:p>
            <w:pPr>
              <w:pStyle w:val="30"/>
              <w:widowControl w:val="0"/>
              <w:tabs>
                <w:tab w:val="left" w:pos="360"/>
              </w:tabs>
              <w:bidi w:val="0"/>
              <w:spacing w:line="360" w:lineRule="auto"/>
              <w:ind w:left="0" w:leftChars="0" w:firstLine="0" w:firstLineChars="0"/>
              <w:jc w:val="center"/>
              <w:rPr>
                <w:rStyle w:val="7"/>
                <w:rFonts w:hint="eastAsia" w:hAnsi="宋体"/>
                <w:b w:val="0"/>
                <w:bCs/>
                <w:kern w:val="0"/>
                <w:sz w:val="24"/>
                <w:szCs w:val="24"/>
                <w:lang w:val="en-US" w:eastAsia="zh-CN" w:bidi="ar-SA"/>
              </w:rPr>
            </w:pPr>
            <w:r>
              <w:rPr>
                <w:rStyle w:val="7"/>
                <w:rFonts w:hint="eastAsia" w:hAnsi="宋体"/>
                <w:b w:val="0"/>
                <w:bCs/>
                <w:kern w:val="0"/>
                <w:sz w:val="24"/>
                <w:szCs w:val="24"/>
                <w:lang w:val="en-US" w:eastAsia="zh-CN" w:bidi="ar-SA"/>
              </w:rPr>
              <w:t>33.5</w:t>
            </w:r>
            <w:r>
              <w:rPr>
                <w:rStyle w:val="7"/>
                <w:rFonts w:hint="eastAsia" w:ascii="宋体" w:hAnsi="宋体"/>
                <w:b w:val="0"/>
                <w:bCs/>
                <w:kern w:val="0"/>
                <w:sz w:val="24"/>
                <w:szCs w:val="24"/>
                <w:lang w:val="en-US" w:eastAsia="zh-CN" w:bidi="ar-SA"/>
              </w:rPr>
              <w:t>万元</w:t>
            </w:r>
          </w:p>
        </w:tc>
      </w:tr>
    </w:tbl>
    <w:p>
      <w:pPr>
        <w:pStyle w:val="12"/>
        <w:numPr>
          <w:ilvl w:val="0"/>
          <w:numId w:val="0"/>
        </w:numPr>
        <w:spacing w:line="560" w:lineRule="exact"/>
        <w:ind w:left="0" w:firstLine="640" w:firstLineChars="200"/>
        <w:rPr>
          <w:rFonts w:hint="eastAsia" w:ascii="黑体" w:hAnsi="黑体" w:eastAsia="黑体"/>
          <w:color w:val="000000"/>
          <w:sz w:val="32"/>
          <w:szCs w:val="32"/>
          <w:lang w:val="en-US" w:eastAsia="zh-CN" w:bidi="ar-SA"/>
        </w:rPr>
      </w:pPr>
      <w:r>
        <w:rPr>
          <w:rFonts w:hint="eastAsia" w:ascii="黑体" w:hAnsi="黑体" w:eastAsia="黑体"/>
          <w:color w:val="000000"/>
          <w:sz w:val="32"/>
          <w:szCs w:val="32"/>
          <w:lang w:val="en-US" w:eastAsia="zh-CN" w:bidi="ar-SA"/>
        </w:rPr>
        <w:t>二、货物要求</w:t>
      </w:r>
    </w:p>
    <w:p>
      <w:pPr>
        <w:pStyle w:val="49"/>
        <w:keepNext w:val="0"/>
        <w:keepLines w:val="0"/>
        <w:pageBreakBefore w:val="0"/>
        <w:widowControl w:val="0"/>
        <w:numPr>
          <w:ilvl w:val="0"/>
          <w:numId w:val="0"/>
        </w:numPr>
        <w:tabs>
          <w:tab w:val="left" w:pos="0"/>
        </w:tabs>
        <w:kinsoku/>
        <w:wordWrap/>
        <w:overflowPunct/>
        <w:topLinePunct w:val="0"/>
        <w:autoSpaceDE/>
        <w:autoSpaceDN/>
        <w:bidi w:val="0"/>
        <w:snapToGrid/>
        <w:spacing w:after="0" w:line="560" w:lineRule="exact"/>
        <w:ind w:firstLine="642" w:firstLineChars="200"/>
        <w:rPr>
          <w:rStyle w:val="50"/>
          <w:rFonts w:ascii="Times New Roman" w:hAnsi="Times New Roman" w:eastAsia="仿宋_GB2312"/>
          <w:b/>
          <w:bCs/>
          <w:sz w:val="32"/>
          <w:szCs w:val="32"/>
          <w:lang w:val="en-US" w:eastAsia="zh-CN" w:bidi="ar"/>
        </w:rPr>
      </w:pPr>
      <w:r>
        <w:rPr>
          <w:rStyle w:val="50"/>
          <w:rFonts w:ascii="Times New Roman" w:hAnsi="Times New Roman" w:eastAsia="仿宋_GB2312"/>
          <w:b/>
          <w:bCs/>
          <w:sz w:val="32"/>
          <w:szCs w:val="32"/>
          <w:lang w:val="en-US" w:eastAsia="zh-CN" w:bidi="ar"/>
        </w:rPr>
        <w:t>★</w:t>
      </w:r>
      <w:r>
        <w:rPr>
          <w:rStyle w:val="7"/>
          <w:rFonts w:ascii="Times New Roman" w:hAnsi="Times New Roman" w:eastAsia="仿宋_GB2312"/>
          <w:kern w:val="0"/>
          <w:sz w:val="32"/>
          <w:szCs w:val="32"/>
          <w:lang w:val="en-US" w:eastAsia="zh-CN"/>
        </w:rPr>
        <w:t>1.投</w:t>
      </w:r>
      <w:r>
        <w:rPr>
          <w:rStyle w:val="7"/>
          <w:rFonts w:ascii="Times New Roman" w:hAnsi="Times New Roman" w:eastAsia="仿宋_GB2312"/>
          <w:kern w:val="0"/>
          <w:sz w:val="32"/>
          <w:szCs w:val="32"/>
          <w:lang w:val="hr-HR" w:eastAsia="zh-CN"/>
        </w:rPr>
        <w:t>标人提供的产品为合法销售、渠道正规、全新正品，符合国家相关标准；</w:t>
      </w:r>
    </w:p>
    <w:p>
      <w:pPr>
        <w:pStyle w:val="49"/>
        <w:keepNext w:val="0"/>
        <w:keepLines w:val="0"/>
        <w:pageBreakBefore w:val="0"/>
        <w:widowControl w:val="0"/>
        <w:numPr>
          <w:ilvl w:val="0"/>
          <w:numId w:val="0"/>
        </w:numPr>
        <w:tabs>
          <w:tab w:val="left" w:pos="0"/>
        </w:tabs>
        <w:kinsoku/>
        <w:wordWrap/>
        <w:overflowPunct/>
        <w:topLinePunct w:val="0"/>
        <w:autoSpaceDE/>
        <w:autoSpaceDN/>
        <w:bidi w:val="0"/>
        <w:snapToGrid/>
        <w:spacing w:after="0" w:line="560" w:lineRule="exact"/>
        <w:ind w:firstLine="642" w:firstLineChars="200"/>
        <w:rPr>
          <w:rStyle w:val="50"/>
          <w:rFonts w:ascii="Times New Roman" w:hAnsi="Times New Roman" w:eastAsia="仿宋_GB2312"/>
          <w:b/>
          <w:bCs/>
          <w:sz w:val="32"/>
          <w:szCs w:val="32"/>
          <w:lang w:val="en-US" w:eastAsia="zh-CN" w:bidi="ar"/>
        </w:rPr>
      </w:pPr>
      <w:r>
        <w:rPr>
          <w:rStyle w:val="50"/>
          <w:rFonts w:ascii="Times New Roman" w:hAnsi="Times New Roman" w:eastAsia="仿宋_GB2312"/>
          <w:b/>
          <w:bCs/>
          <w:sz w:val="32"/>
          <w:szCs w:val="32"/>
          <w:lang w:val="en-US" w:eastAsia="zh-CN" w:bidi="ar"/>
        </w:rPr>
        <w:t>★</w:t>
      </w:r>
      <w:r>
        <w:rPr>
          <w:rStyle w:val="7"/>
          <w:rFonts w:ascii="Times New Roman" w:hAnsi="Times New Roman" w:eastAsia="仿宋_GB2312"/>
          <w:kern w:val="0"/>
          <w:sz w:val="32"/>
          <w:szCs w:val="32"/>
          <w:lang w:val="en-US" w:eastAsia="zh-CN"/>
        </w:rPr>
        <w:t>2.中选人提供不限于采购清单内的耗材，参照广东省人民政府采购智慧云平台报价并按照下浮率进行结算。</w:t>
      </w:r>
    </w:p>
    <w:p>
      <w:pPr>
        <w:pStyle w:val="30"/>
        <w:keepNext w:val="0"/>
        <w:keepLines w:val="0"/>
        <w:pageBreakBefore w:val="0"/>
        <w:widowControl w:val="0"/>
        <w:kinsoku/>
        <w:wordWrap/>
        <w:overflowPunct/>
        <w:topLinePunct w:val="0"/>
        <w:bidi w:val="0"/>
        <w:snapToGrid/>
        <w:spacing w:line="560" w:lineRule="exact"/>
        <w:ind w:right="-57" w:rightChars="-27" w:firstLine="640" w:firstLineChars="200"/>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3.货物为全新产品，整体无污染，无侵权行为、表面无划损、无任何缺陷隐患，在中国境内可依常规安全合法使用。</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hint="eastAsia" w:ascii="黑体" w:hAnsi="黑体" w:eastAsia="黑体"/>
          <w:b w:val="0"/>
          <w:bCs/>
          <w:kern w:val="0"/>
          <w:sz w:val="32"/>
          <w:szCs w:val="32"/>
          <w:lang w:val="en-US" w:eastAsia="zh-CN" w:bidi="ar-SA"/>
        </w:rPr>
      </w:pPr>
      <w:r>
        <w:rPr>
          <w:rStyle w:val="7"/>
          <w:rFonts w:hint="eastAsia" w:ascii="黑体" w:hAnsi="黑体" w:eastAsia="黑体"/>
          <w:b w:val="0"/>
          <w:bCs/>
          <w:kern w:val="0"/>
          <w:sz w:val="32"/>
          <w:szCs w:val="32"/>
          <w:lang w:val="en-US" w:eastAsia="zh-CN" w:bidi="ar-SA"/>
        </w:rPr>
        <w:t>三、包装、交货、验收</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1.</w:t>
      </w:r>
      <w:r>
        <w:rPr>
          <w:rStyle w:val="7"/>
          <w:rFonts w:hint="eastAsia" w:eastAsia="仿宋_GB2312"/>
          <w:kern w:val="0"/>
          <w:sz w:val="32"/>
          <w:szCs w:val="32"/>
          <w:lang w:val="en-US" w:eastAsia="zh-CN" w:bidi="ar-SA"/>
        </w:rPr>
        <w:t>比选申请人</w:t>
      </w:r>
      <w:r>
        <w:rPr>
          <w:rStyle w:val="7"/>
          <w:rFonts w:ascii="Times New Roman" w:hAnsi="Times New Roman" w:eastAsia="仿宋_GB2312"/>
          <w:kern w:val="0"/>
          <w:sz w:val="32"/>
          <w:szCs w:val="32"/>
          <w:lang w:val="hr-HR" w:eastAsia="zh-CN" w:bidi="ar-SA"/>
        </w:rPr>
        <w:t>根据采购人的要求实行分批送货，在收到采购人采购需求后</w:t>
      </w:r>
      <w:r>
        <w:rPr>
          <w:rStyle w:val="7"/>
          <w:rFonts w:ascii="Times New Roman" w:hAnsi="Times New Roman" w:eastAsia="仿宋_GB2312"/>
          <w:kern w:val="0"/>
          <w:sz w:val="32"/>
          <w:szCs w:val="32"/>
          <w:lang w:val="en-US" w:eastAsia="zh-CN" w:bidi="ar-SA"/>
        </w:rPr>
        <w:t>3</w:t>
      </w:r>
      <w:r>
        <w:rPr>
          <w:rStyle w:val="7"/>
          <w:rFonts w:ascii="Times New Roman" w:hAnsi="Times New Roman" w:eastAsia="仿宋_GB2312"/>
          <w:kern w:val="0"/>
          <w:sz w:val="32"/>
          <w:szCs w:val="32"/>
          <w:lang w:val="hr-HR" w:eastAsia="zh-CN" w:bidi="ar-SA"/>
        </w:rPr>
        <w:t>个工作日内必须按时按量送货上门，如遇急需要求，中选人收到采购需求后，1个工作日内必须送货上门。</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hr-HR" w:eastAsia="zh-CN" w:bidi="ar-SA"/>
        </w:rPr>
      </w:pPr>
      <w:r>
        <w:rPr>
          <w:rStyle w:val="7"/>
          <w:rFonts w:ascii="Times New Roman" w:hAnsi="Times New Roman" w:eastAsia="仿宋_GB2312"/>
          <w:kern w:val="0"/>
          <w:sz w:val="32"/>
          <w:szCs w:val="32"/>
          <w:lang w:val="hr-HR" w:eastAsia="zh-CN" w:bidi="ar-SA"/>
        </w:rPr>
        <w:t>2.送货地点：采购人指定地点。</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3.包装：均应有良好的防湿、防锈、防潮、防雨、防腐及防碰撞得措施，凡由于包装不良造成的损失和由此产生的费用均由中选人承担。</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4.货物的验收：</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（1）验收应在采购人和中选人双方共同参加下进行。</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（2）验收按国家有关的规定、规范进行。验收时如发现所交付的货物有短缺、次品、损坏或其他不符合合同规定之情形者，采购人应作出详尽的现场记录，或由采购人和中选人双方签署备忘录。</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（3）所有货物在验收时必须完好无破损，数量、质量及指标符合采购需求及合同中提出的要求，否则采购人有权拒收或无条件退换货。</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hint="eastAsia" w:ascii="黑体" w:hAnsi="黑体" w:eastAsia="黑体"/>
          <w:b w:val="0"/>
          <w:bCs/>
          <w:kern w:val="0"/>
          <w:sz w:val="32"/>
          <w:szCs w:val="32"/>
          <w:lang w:val="en-US" w:eastAsia="zh-CN" w:bidi="ar-SA"/>
        </w:rPr>
      </w:pPr>
      <w:r>
        <w:rPr>
          <w:rStyle w:val="7"/>
          <w:rFonts w:hint="eastAsia" w:ascii="黑体" w:hAnsi="黑体" w:eastAsia="黑体"/>
          <w:b w:val="0"/>
          <w:bCs/>
          <w:kern w:val="0"/>
          <w:sz w:val="32"/>
          <w:szCs w:val="32"/>
          <w:lang w:val="en-US" w:eastAsia="zh-CN" w:bidi="ar-SA"/>
        </w:rPr>
        <w:t>四、售后服务</w:t>
      </w:r>
    </w:p>
    <w:p>
      <w:pPr>
        <w:pStyle w:val="30"/>
        <w:keepNext w:val="0"/>
        <w:keepLines w:val="0"/>
        <w:pageBreakBefore w:val="0"/>
        <w:widowControl w:val="0"/>
        <w:kinsoku/>
        <w:wordWrap/>
        <w:overflowPunct/>
        <w:topLinePunct w:val="0"/>
        <w:bidi w:val="0"/>
        <w:snapToGrid/>
        <w:spacing w:line="560" w:lineRule="exact"/>
        <w:ind w:right="-57" w:rightChars="-27" w:firstLine="388" w:firstLineChars="176"/>
        <w:rPr>
          <w:rStyle w:val="50"/>
          <w:rFonts w:ascii="Times New Roman" w:hAnsi="Times New Roman" w:eastAsia="仿宋_GB2312"/>
          <w:b/>
          <w:bCs/>
          <w:lang w:val="en-US" w:eastAsia="zh-CN" w:bidi="ar"/>
        </w:rPr>
      </w:pPr>
      <w:r>
        <w:rPr>
          <w:rStyle w:val="50"/>
          <w:rFonts w:ascii="Times New Roman" w:hAnsi="Times New Roman" w:eastAsia="仿宋_GB2312"/>
          <w:b/>
          <w:bCs/>
          <w:lang w:val="en-US" w:eastAsia="zh-CN" w:bidi="ar"/>
        </w:rPr>
        <w:t>★</w:t>
      </w:r>
      <w:r>
        <w:rPr>
          <w:rStyle w:val="7"/>
          <w:rFonts w:ascii="Times New Roman" w:hAnsi="Times New Roman" w:eastAsia="仿宋_GB2312"/>
          <w:kern w:val="0"/>
          <w:sz w:val="32"/>
          <w:szCs w:val="32"/>
          <w:lang w:val="en-US" w:eastAsia="zh-CN" w:bidi="ar-SA"/>
        </w:rPr>
        <w:t>1.中选人负责免费送货、上门安装、调试及其他售后服务，指派专人负责与采购人联系售后服务事宜，具有经过厂家培训及得到认可的维修工程师和售后维修人员。</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2.中选人所供货物按国家有关产品“三包”规定执行质量“三包”（采购人及其使用人自行拆装设备造成质量问题的除外）。</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3.质保期：半年，从产品验收合格之日起计算。</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4.质保期内，中选人免费负责处理货物出现的故障。</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5.在质保期内因中选人责任而产生的质量问题，由其负责无偿返修。不能维修的，整件免费更换。</w:t>
      </w:r>
    </w:p>
    <w:p>
      <w:pPr>
        <w:pStyle w:val="15"/>
        <w:widowControl w:val="0"/>
        <w:tabs>
          <w:tab w:val="left" w:pos="0"/>
        </w:tabs>
        <w:snapToGrid w:val="0"/>
        <w:spacing w:line="560" w:lineRule="exact"/>
        <w:ind w:firstLine="441" w:firstLineChars="200"/>
        <w:jc w:val="both"/>
        <w:rPr>
          <w:rStyle w:val="50"/>
          <w:rFonts w:ascii="Times New Roman" w:hAnsi="Times New Roman" w:eastAsia="仿宋_GB2312"/>
          <w:b/>
          <w:bCs/>
          <w:lang w:val="en-US" w:eastAsia="zh-CN" w:bidi="ar"/>
        </w:rPr>
      </w:pPr>
      <w:r>
        <w:rPr>
          <w:rStyle w:val="50"/>
          <w:rFonts w:ascii="Times New Roman" w:hAnsi="Times New Roman" w:eastAsia="仿宋_GB2312"/>
          <w:b/>
          <w:bCs/>
          <w:lang w:val="en-US" w:eastAsia="zh-CN" w:bidi="ar"/>
        </w:rPr>
        <w:t>★</w:t>
      </w:r>
      <w:r>
        <w:rPr>
          <w:rStyle w:val="7"/>
          <w:rFonts w:ascii="Times New Roman" w:hAnsi="Times New Roman" w:eastAsia="仿宋_GB2312"/>
          <w:kern w:val="0"/>
          <w:sz w:val="32"/>
          <w:szCs w:val="32"/>
          <w:lang w:val="en-US" w:eastAsia="zh-CN" w:bidi="ar-SA"/>
        </w:rPr>
        <w:t>6.中选人须提供常设24小时热线服务；非工作时间（工作时间以外的时间）内为6小时内故障响应，12小时内到达现场提供服务，24小时内处理完毕。中选人的响应时间和到达现场提供服务的时间超过以上规定的时间，应及时告知采购人。</w:t>
      </w:r>
    </w:p>
    <w:p>
      <w:pPr>
        <w:pStyle w:val="30"/>
        <w:keepNext w:val="0"/>
        <w:keepLines w:val="0"/>
        <w:pageBreakBefore w:val="0"/>
        <w:widowControl w:val="0"/>
        <w:kinsoku/>
        <w:wordWrap/>
        <w:overflowPunct/>
        <w:topLinePunct w:val="0"/>
        <w:bidi w:val="0"/>
        <w:snapToGrid/>
        <w:spacing w:line="560" w:lineRule="exact"/>
        <w:ind w:right="-57" w:rightChars="-27" w:firstLine="563" w:firstLineChars="176"/>
        <w:rPr>
          <w:rStyle w:val="7"/>
          <w:rFonts w:hint="eastAsia" w:ascii="黑体" w:hAnsi="黑体" w:eastAsia="黑体"/>
          <w:b w:val="0"/>
          <w:bCs/>
          <w:kern w:val="0"/>
          <w:sz w:val="32"/>
          <w:szCs w:val="32"/>
          <w:lang w:val="en-US" w:eastAsia="zh-CN" w:bidi="ar-SA"/>
        </w:rPr>
      </w:pPr>
      <w:r>
        <w:rPr>
          <w:rStyle w:val="7"/>
          <w:rFonts w:hint="eastAsia" w:ascii="黑体" w:hAnsi="黑体" w:eastAsia="黑体"/>
          <w:b w:val="0"/>
          <w:bCs/>
          <w:kern w:val="0"/>
          <w:sz w:val="32"/>
          <w:szCs w:val="32"/>
          <w:lang w:val="en-US" w:eastAsia="zh-CN" w:bidi="ar-SA"/>
        </w:rPr>
        <w:t>五、</w:t>
      </w:r>
      <w:r>
        <w:rPr>
          <w:rStyle w:val="7"/>
          <w:rFonts w:ascii="黑体" w:hAnsi="黑体" w:eastAsia="黑体"/>
          <w:b w:val="0"/>
          <w:bCs/>
          <w:kern w:val="0"/>
          <w:sz w:val="32"/>
          <w:szCs w:val="32"/>
          <w:lang w:val="en-US" w:eastAsia="zh-CN" w:bidi="ar-SA"/>
        </w:rPr>
        <w:t>支付条款</w:t>
      </w:r>
    </w:p>
    <w:p>
      <w:pPr>
        <w:spacing w:line="560" w:lineRule="exact"/>
        <w:ind w:firstLine="640" w:firstLineChars="200"/>
        <w:jc w:val="left"/>
        <w:rPr>
          <w:rStyle w:val="7"/>
          <w:rFonts w:ascii="Times New Roman" w:hAnsi="Times New Roman" w:eastAsia="仿宋_GB2312"/>
          <w:kern w:val="0"/>
          <w:sz w:val="32"/>
          <w:szCs w:val="32"/>
          <w:lang w:val="en-US" w:eastAsia="zh-CN" w:bidi="ar-SA"/>
        </w:rPr>
      </w:pPr>
      <w:r>
        <w:rPr>
          <w:rStyle w:val="7"/>
          <w:rFonts w:ascii="Times New Roman" w:hAnsi="Times New Roman" w:eastAsia="仿宋_GB2312"/>
          <w:kern w:val="0"/>
          <w:sz w:val="32"/>
          <w:szCs w:val="32"/>
          <w:lang w:val="en-US" w:eastAsia="zh-CN" w:bidi="ar-SA"/>
        </w:rPr>
        <w:t>费用按月结算，结算金额=每月实际采购数量*最高限价*折扣率，每月支付一次，服务期内，中选人应在每月10日前将上个月的详细费用情况及采购人要求提交的资料交采购人确认后，采购人收到中选人提交的税务部门认可的普票之日起5个工作日内向中选人支付上个月的费用。</w:t>
      </w:r>
    </w:p>
    <w:p>
      <w:pPr>
        <w:spacing w:line="560" w:lineRule="exact"/>
        <w:ind w:firstLine="640" w:firstLineChars="200"/>
        <w:jc w:val="left"/>
        <w:rPr>
          <w:rStyle w:val="7"/>
          <w:rFonts w:hint="eastAsia" w:ascii="黑体" w:hAnsi="黑体" w:eastAsia="黑体"/>
          <w:kern w:val="0"/>
          <w:sz w:val="32"/>
          <w:szCs w:val="32"/>
          <w:lang w:val="en-US" w:eastAsia="zh-CN" w:bidi="ar-SA"/>
        </w:rPr>
      </w:pPr>
      <w:r>
        <w:rPr>
          <w:rStyle w:val="7"/>
          <w:rFonts w:hint="eastAsia" w:ascii="黑体" w:hAnsi="黑体" w:eastAsia="黑体"/>
          <w:kern w:val="0"/>
          <w:sz w:val="32"/>
          <w:szCs w:val="32"/>
          <w:lang w:val="en-US" w:eastAsia="zh-CN" w:bidi="ar-SA"/>
        </w:rPr>
        <w:t>六、报价方式</w:t>
      </w:r>
    </w:p>
    <w:p>
      <w:pPr>
        <w:pStyle w:val="9"/>
        <w:spacing w:line="560" w:lineRule="exact"/>
        <w:rPr>
          <w:rFonts w:ascii="Times New Roman" w:hAnsi="Times New Roman" w:eastAsia="仿宋_GB2312"/>
          <w:sz w:val="32"/>
          <w:szCs w:val="32"/>
          <w:lang w:eastAsia="zh-CN"/>
        </w:rPr>
      </w:pPr>
      <w:r>
        <w:rPr>
          <w:rFonts w:ascii="Times New Roman" w:hAnsi="Times New Roman" w:eastAsia="仿宋_GB2312"/>
          <w:sz w:val="32"/>
          <w:szCs w:val="32"/>
          <w:lang w:eastAsia="zh-CN"/>
        </w:rPr>
        <w:t>（一）比选申请人须对本项目报出一个比选折扣率。比选折扣率为固定值（固定值举例：85.00%），不得为区间值（区间值举例：80.00%～85.00%），以百分比表示，保留两位小数（注：比选申请人所报的比选折扣率要以</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lang w:val="en-US" w:eastAsia="zh-CN"/>
        </w:rPr>
        <w:t>3.5</w:t>
      </w:r>
      <w:r>
        <w:rPr>
          <w:rFonts w:ascii="Times New Roman" w:hAnsi="Times New Roman" w:eastAsia="仿宋_GB2312"/>
          <w:sz w:val="32"/>
          <w:szCs w:val="32"/>
          <w:lang w:eastAsia="zh-CN"/>
        </w:rPr>
        <w:t>万元作为基准报出比选折扣率）。</w:t>
      </w:r>
    </w:p>
    <w:p>
      <w:pPr>
        <w:pStyle w:val="9"/>
        <w:spacing w:line="560" w:lineRule="exact"/>
        <w:rPr>
          <w:rFonts w:ascii="Times New Roman" w:hAnsi="Times New Roman" w:eastAsia="仿宋_GB2312"/>
          <w:sz w:val="32"/>
          <w:szCs w:val="32"/>
          <w:lang w:eastAsia="zh-CN"/>
        </w:rPr>
      </w:pPr>
      <w:r>
        <w:rPr>
          <w:rFonts w:ascii="Times New Roman" w:hAnsi="Times New Roman" w:eastAsia="仿宋_GB2312"/>
          <w:sz w:val="32"/>
          <w:szCs w:val="32"/>
          <w:lang w:eastAsia="zh-CN"/>
        </w:rPr>
        <w:t>（二）本项目的比选折扣率的报价范围：0＜比选折扣率≤100％，凡超出规定范围的，一律视为无效报价。比报价包括：货物购置、设计、制作、检验、安装、组装、完税、人员人工、工具器材、运输、损耗品、场地、材料及不可预见的一切费用。如</w:t>
      </w:r>
      <w:r>
        <w:rPr>
          <w:rFonts w:hint="eastAsia" w:eastAsia="仿宋_GB2312"/>
          <w:sz w:val="32"/>
          <w:szCs w:val="32"/>
          <w:lang w:eastAsia="zh-CN"/>
        </w:rPr>
        <w:t>比选申请人</w:t>
      </w:r>
      <w:r>
        <w:rPr>
          <w:rFonts w:ascii="Times New Roman" w:hAnsi="Times New Roman" w:eastAsia="仿宋_GB2312"/>
          <w:sz w:val="32"/>
          <w:szCs w:val="32"/>
          <w:lang w:eastAsia="zh-CN"/>
        </w:rPr>
        <w:t>在中选或履行合同过程中出现任何遗漏性内容需产生额外费用，均由</w:t>
      </w:r>
      <w:r>
        <w:rPr>
          <w:rFonts w:hint="eastAsia" w:eastAsia="仿宋_GB2312"/>
          <w:sz w:val="32"/>
          <w:szCs w:val="32"/>
          <w:lang w:eastAsia="zh-CN"/>
        </w:rPr>
        <w:t>比选申请人</w:t>
      </w:r>
      <w:r>
        <w:rPr>
          <w:rFonts w:ascii="Times New Roman" w:hAnsi="Times New Roman" w:eastAsia="仿宋_GB2312"/>
          <w:sz w:val="32"/>
          <w:szCs w:val="32"/>
          <w:lang w:eastAsia="zh-CN"/>
        </w:rPr>
        <w:t>自行承担，采购人不再支付任何其他费用。</w:t>
      </w:r>
    </w:p>
    <w:p>
      <w:pPr>
        <w:spacing w:line="560" w:lineRule="exact"/>
        <w:ind w:firstLine="640" w:firstLineChars="200"/>
        <w:jc w:val="lef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附件：采购清单</w:t>
      </w:r>
    </w:p>
    <w:tbl>
      <w:tblPr>
        <w:tblStyle w:val="2"/>
        <w:tblW w:w="7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
        <w:gridCol w:w="3575"/>
        <w:gridCol w:w="1241"/>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673" w:type="dxa"/>
            <w:gridSpan w:val="4"/>
            <w:vAlign w:val="center"/>
          </w:tcPr>
          <w:p>
            <w:pPr>
              <w:keepNext w:val="0"/>
              <w:keepLines w:val="0"/>
              <w:widowControl/>
              <w:suppressLineNumbers w:val="0"/>
              <w:jc w:val="center"/>
              <w:rPr>
                <w:rFonts w:ascii="Times New Roman" w:hAnsi="Times New Roman" w:eastAsia="仿宋_GB2312"/>
                <w:b/>
                <w:bCs/>
                <w:i w:val="0"/>
                <w:iCs w:val="0"/>
                <w:color w:val="000000"/>
                <w:kern w:val="0"/>
                <w:sz w:val="28"/>
                <w:szCs w:val="28"/>
                <w:u w:val="none"/>
                <w:lang w:val="en-US" w:eastAsia="zh-CN" w:bidi="ar"/>
              </w:rPr>
            </w:pPr>
            <w:r>
              <w:rPr>
                <w:rFonts w:ascii="Times New Roman" w:hAnsi="Times New Roman" w:eastAsia="仿宋_GB2312"/>
                <w:b/>
                <w:bCs/>
                <w:i w:val="0"/>
                <w:iCs w:val="0"/>
                <w:color w:val="000000"/>
                <w:kern w:val="0"/>
                <w:sz w:val="28"/>
                <w:szCs w:val="28"/>
                <w:u w:val="none"/>
                <w:lang w:val="en-US" w:eastAsia="zh-CN" w:bidi="ar"/>
              </w:rPr>
              <w:t>2025年广州市东升医院墨盒、硒鼓等耗材购置项目采购清单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82" w:type="dxa"/>
            <w:vMerge w:val="restart"/>
            <w:vAlign w:val="center"/>
          </w:tcPr>
          <w:p>
            <w:pPr>
              <w:keepNext w:val="0"/>
              <w:keepLines w:val="0"/>
              <w:widowControl/>
              <w:suppressLineNumbers w:val="0"/>
              <w:jc w:val="center"/>
              <w:rPr>
                <w:rFonts w:ascii="Times New Roman" w:hAnsi="Times New Roman" w:eastAsia="仿宋_GB2312"/>
                <w:b/>
                <w:bCs/>
                <w:i w:val="0"/>
                <w:iCs w:val="0"/>
                <w:color w:val="000000"/>
                <w:kern w:val="0"/>
                <w:sz w:val="22"/>
                <w:szCs w:val="22"/>
                <w:u w:val="none"/>
                <w:lang w:val="en-US" w:eastAsia="zh-CN" w:bidi="ar"/>
              </w:rPr>
            </w:pPr>
            <w:r>
              <w:rPr>
                <w:rFonts w:ascii="Times New Roman" w:hAnsi="Times New Roman" w:eastAsia="仿宋_GB2312"/>
                <w:b/>
                <w:bCs/>
                <w:i w:val="0"/>
                <w:iCs w:val="0"/>
                <w:color w:val="000000"/>
                <w:kern w:val="0"/>
                <w:sz w:val="22"/>
                <w:szCs w:val="22"/>
                <w:u w:val="none"/>
                <w:lang w:val="en-US" w:eastAsia="zh-CN" w:bidi="ar"/>
              </w:rPr>
              <w:t>序号</w:t>
            </w:r>
          </w:p>
        </w:tc>
        <w:tc>
          <w:tcPr>
            <w:tcW w:w="3709" w:type="dxa"/>
            <w:vMerge w:val="restart"/>
            <w:vAlign w:val="center"/>
          </w:tcPr>
          <w:p>
            <w:pPr>
              <w:keepNext w:val="0"/>
              <w:keepLines w:val="0"/>
              <w:widowControl/>
              <w:suppressLineNumbers w:val="0"/>
              <w:jc w:val="center"/>
              <w:rPr>
                <w:rFonts w:ascii="Times New Roman" w:hAnsi="Times New Roman" w:eastAsia="仿宋_GB2312"/>
                <w:b/>
                <w:bCs/>
                <w:i w:val="0"/>
                <w:iCs w:val="0"/>
                <w:color w:val="000000"/>
                <w:kern w:val="0"/>
                <w:sz w:val="24"/>
                <w:szCs w:val="24"/>
                <w:u w:val="none"/>
                <w:lang w:val="en-US" w:eastAsia="zh-CN" w:bidi="ar"/>
              </w:rPr>
            </w:pPr>
            <w:r>
              <w:rPr>
                <w:rFonts w:ascii="Times New Roman" w:hAnsi="Times New Roman" w:eastAsia="仿宋_GB2312"/>
                <w:b/>
                <w:bCs/>
                <w:i w:val="0"/>
                <w:iCs w:val="0"/>
                <w:color w:val="000000"/>
                <w:kern w:val="0"/>
                <w:sz w:val="24"/>
                <w:szCs w:val="24"/>
                <w:u w:val="none"/>
                <w:lang w:val="en-US" w:eastAsia="zh-CN" w:bidi="ar"/>
              </w:rPr>
              <w:t>物品名称/规格</w:t>
            </w:r>
          </w:p>
        </w:tc>
        <w:tc>
          <w:tcPr>
            <w:tcW w:w="1241" w:type="dxa"/>
            <w:vMerge w:val="restart"/>
            <w:vAlign w:val="center"/>
          </w:tcPr>
          <w:p>
            <w:pPr>
              <w:keepNext w:val="0"/>
              <w:keepLines w:val="0"/>
              <w:widowControl/>
              <w:suppressLineNumbers w:val="0"/>
              <w:jc w:val="center"/>
              <w:rPr>
                <w:rFonts w:ascii="Times New Roman" w:hAnsi="Times New Roman" w:eastAsia="仿宋_GB2312"/>
                <w:b/>
                <w:bCs/>
                <w:i w:val="0"/>
                <w:iCs w:val="0"/>
                <w:color w:val="000000"/>
                <w:kern w:val="0"/>
                <w:sz w:val="24"/>
                <w:szCs w:val="24"/>
                <w:u w:val="none"/>
                <w:lang w:val="en-US" w:eastAsia="zh-CN" w:bidi="ar"/>
              </w:rPr>
            </w:pPr>
            <w:r>
              <w:rPr>
                <w:rFonts w:ascii="Times New Roman" w:hAnsi="Times New Roman" w:eastAsia="仿宋_GB2312"/>
                <w:b/>
                <w:bCs/>
                <w:i w:val="0"/>
                <w:iCs w:val="0"/>
                <w:color w:val="000000"/>
                <w:kern w:val="0"/>
                <w:sz w:val="24"/>
                <w:szCs w:val="24"/>
                <w:u w:val="none"/>
                <w:lang w:val="en-US" w:eastAsia="zh-CN" w:bidi="ar"/>
              </w:rPr>
              <w:t>单位</w:t>
            </w:r>
          </w:p>
        </w:tc>
        <w:tc>
          <w:tcPr>
            <w:tcW w:w="1841" w:type="dxa"/>
            <w:vMerge w:val="restart"/>
            <w:vAlign w:val="center"/>
          </w:tcPr>
          <w:p>
            <w:pPr>
              <w:keepNext w:val="0"/>
              <w:keepLines w:val="0"/>
              <w:widowControl/>
              <w:suppressLineNumbers w:val="0"/>
              <w:jc w:val="center"/>
              <w:rPr>
                <w:rFonts w:ascii="Times New Roman" w:hAnsi="Times New Roman" w:eastAsia="仿宋_GB2312"/>
                <w:b/>
                <w:bCs/>
                <w:i w:val="0"/>
                <w:iCs w:val="0"/>
                <w:color w:val="000000"/>
                <w:kern w:val="0"/>
                <w:sz w:val="24"/>
                <w:szCs w:val="24"/>
                <w:u w:val="none"/>
                <w:lang w:val="en-US" w:eastAsia="zh-CN" w:bidi="ar"/>
              </w:rPr>
            </w:pPr>
            <w:r>
              <w:rPr>
                <w:rFonts w:ascii="Times New Roman" w:hAnsi="Times New Roman" w:eastAsia="仿宋_GB2312"/>
                <w:b/>
                <w:bCs/>
                <w:i w:val="0"/>
                <w:iCs w:val="0"/>
                <w:color w:val="000000"/>
                <w:kern w:val="0"/>
                <w:sz w:val="24"/>
                <w:szCs w:val="24"/>
                <w:u w:val="none"/>
                <w:lang w:val="en-US" w:eastAsia="zh-CN" w:bidi="ar"/>
              </w:rPr>
              <w:t>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82" w:type="dxa"/>
            <w:vMerge w:val="continue"/>
            <w:vAlign w:val="center"/>
          </w:tcPr>
          <w:p>
            <w:pPr>
              <w:jc w:val="center"/>
              <w:rPr>
                <w:rFonts w:ascii="Times New Roman" w:hAnsi="Times New Roman" w:eastAsia="仿宋_GB2312"/>
                <w:b/>
                <w:bCs/>
                <w:i w:val="0"/>
                <w:iCs w:val="0"/>
                <w:color w:val="000000"/>
                <w:sz w:val="22"/>
                <w:szCs w:val="22"/>
                <w:u w:val="none"/>
              </w:rPr>
            </w:pPr>
          </w:p>
        </w:tc>
        <w:tc>
          <w:tcPr>
            <w:tcW w:w="3709" w:type="dxa"/>
            <w:vMerge w:val="continue"/>
            <w:vAlign w:val="center"/>
          </w:tcPr>
          <w:p>
            <w:pPr>
              <w:jc w:val="center"/>
              <w:rPr>
                <w:rFonts w:ascii="Times New Roman" w:hAnsi="Times New Roman" w:eastAsia="仿宋_GB2312"/>
                <w:b/>
                <w:bCs/>
                <w:i w:val="0"/>
                <w:iCs w:val="0"/>
                <w:color w:val="000000"/>
                <w:sz w:val="24"/>
                <w:szCs w:val="24"/>
                <w:u w:val="none"/>
              </w:rPr>
            </w:pPr>
          </w:p>
        </w:tc>
        <w:tc>
          <w:tcPr>
            <w:tcW w:w="1241" w:type="dxa"/>
            <w:vMerge w:val="continue"/>
            <w:vAlign w:val="center"/>
          </w:tcPr>
          <w:p>
            <w:pPr>
              <w:jc w:val="center"/>
              <w:rPr>
                <w:rFonts w:ascii="Times New Roman" w:hAnsi="Times New Roman" w:eastAsia="仿宋_GB2312"/>
                <w:b/>
                <w:bCs/>
                <w:i w:val="0"/>
                <w:iCs w:val="0"/>
                <w:color w:val="000000"/>
                <w:sz w:val="24"/>
                <w:szCs w:val="24"/>
                <w:u w:val="none"/>
              </w:rPr>
            </w:pPr>
          </w:p>
        </w:tc>
        <w:tc>
          <w:tcPr>
            <w:tcW w:w="1841" w:type="dxa"/>
            <w:vMerge w:val="continue"/>
            <w:vAlign w:val="center"/>
          </w:tcPr>
          <w:p>
            <w:pPr>
              <w:jc w:val="center"/>
              <w:rPr>
                <w:rFonts w:ascii="Times New Roman" w:hAnsi="Times New Roman" w:eastAsia="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80*80收银纸</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卷</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A5相片打印纸（200g）100张</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包</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多联打印纸（整张A4单层）</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包</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53.01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多联打印纸（单层二等分）</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盒</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61.38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多联打印纸（整张两联）</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盒</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79.05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多联打印纸（两联二等分）</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盒</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66.03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7</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多联打印纸（三联二等分）</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盒</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56.73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8</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心电图纸（210*295-100P）</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包</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9</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得实色带架80D-1</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10</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爱普生色带架/S015290</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条</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11</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爱普生色带架/s015086</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条</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73.47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12</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OKI色带架5200F</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88.35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13</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OKI KS4132打印机墨盒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14</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佳能840墨盒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15</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佳能841墨盒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156.24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16</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佳能815墨盒/黑色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17</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佳能816墨盒/彩色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18</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 xml:space="preserve">佳能820墨盒 </w:t>
            </w:r>
            <w:r>
              <w:rPr>
                <w:rStyle w:val="51"/>
                <w:rFonts w:ascii="Times New Roman" w:hAnsi="Times New Roman" w:eastAsia="仿宋_GB2312"/>
                <w:lang w:val="en-US" w:eastAsia="zh-CN" w:bidi="ar"/>
              </w:rPr>
              <w:t xml:space="preserve"> 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147.87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19</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 xml:space="preserve">佳能821墨盒 </w:t>
            </w:r>
            <w:r>
              <w:rPr>
                <w:rStyle w:val="51"/>
                <w:rFonts w:ascii="Times New Roman" w:hAnsi="Times New Roman" w:eastAsia="仿宋_GB2312"/>
                <w:lang w:val="en-US" w:eastAsia="zh-CN" w:bidi="ar"/>
              </w:rPr>
              <w:t xml:space="preserve"> 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20</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佳能碳粉/3800-黑色（佳能890黑色墨水）</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21</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佳能碳粉/3800-彩色（佳能890彩色墨水）</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22</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佳能碳粉/MP3054sp</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支</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584.97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23</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佳能045硒鼓 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24</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佳能045硒鼓 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417.57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25</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格之格045硒鼓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26</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佳能303硒鼓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371.07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27</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佳能NPG-51粉盒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28</w:t>
            </w:r>
          </w:p>
        </w:tc>
        <w:tc>
          <w:tcPr>
            <w:tcW w:w="3709" w:type="dxa"/>
            <w:vAlign w:val="bottom"/>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佳能805墨盒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190.65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29</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惠普硒鼓（黑410A）（452硒鼓）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658.44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30</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格之格NT-CHF410系列 适用于惠普CF410硒鼓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31</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惠普硒鼓（彩411-413）（452硒鼓）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799.8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32</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惠普硒鼓（CF228A）</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33</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 xml:space="preserve">惠普硒鼓204 </w:t>
            </w:r>
            <w:r>
              <w:rPr>
                <w:rStyle w:val="51"/>
                <w:rFonts w:ascii="Times New Roman" w:hAnsi="Times New Roman" w:eastAsia="仿宋_GB2312"/>
                <w:lang w:val="en-US" w:eastAsia="zh-CN" w:bidi="ar"/>
              </w:rPr>
              <w:t xml:space="preserve"> 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404.55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34</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 xml:space="preserve">惠普硒鼓204 </w:t>
            </w:r>
            <w:r>
              <w:rPr>
                <w:rStyle w:val="51"/>
                <w:rFonts w:ascii="Times New Roman" w:hAnsi="Times New Roman" w:eastAsia="仿宋_GB2312"/>
                <w:lang w:val="en-US" w:eastAsia="zh-CN" w:bidi="ar"/>
              </w:rPr>
              <w:t xml:space="preserve"> 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432.45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35</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 xml:space="preserve">惠普803 </w:t>
            </w:r>
            <w:r>
              <w:rPr>
                <w:rStyle w:val="51"/>
                <w:rFonts w:ascii="Times New Roman" w:hAnsi="Times New Roman" w:eastAsia="仿宋_GB2312"/>
                <w:lang w:val="en-US" w:eastAsia="zh-CN" w:bidi="ar"/>
              </w:rPr>
              <w:t xml:space="preserve"> 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36</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 xml:space="preserve">惠普803 </w:t>
            </w:r>
            <w:r>
              <w:rPr>
                <w:rStyle w:val="51"/>
                <w:rFonts w:ascii="Times New Roman" w:hAnsi="Times New Roman" w:eastAsia="仿宋_GB2312"/>
                <w:lang w:val="en-US" w:eastAsia="zh-CN" w:bidi="ar"/>
              </w:rPr>
              <w:t xml:space="preserve"> 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37</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 xml:space="preserve">惠普805 </w:t>
            </w:r>
            <w:r>
              <w:rPr>
                <w:rStyle w:val="51"/>
                <w:rFonts w:ascii="Times New Roman" w:hAnsi="Times New Roman" w:eastAsia="仿宋_GB2312"/>
                <w:lang w:val="en-US" w:eastAsia="zh-CN" w:bidi="ar"/>
              </w:rPr>
              <w:t xml:space="preserve"> 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97.65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38</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 xml:space="preserve">惠普805 </w:t>
            </w:r>
            <w:r>
              <w:rPr>
                <w:rStyle w:val="51"/>
                <w:rFonts w:ascii="Times New Roman" w:hAnsi="Times New Roman" w:eastAsia="仿宋_GB2312"/>
                <w:lang w:val="en-US" w:eastAsia="zh-CN" w:bidi="ar"/>
              </w:rPr>
              <w:t xml:space="preserve"> 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39</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惠普1003A硒鼓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491.97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40</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惠普416A墨水黑色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697.5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41</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惠普416A墨水彩色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657.51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42</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格之格416A</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218.55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43</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惠普118A粉盒（适用惠普150a）黑色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44</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惠普118A粉盒（适用惠普150a）彩色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535.68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45</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联想LT7310墨盒(联想CM7810DXF(黑色）)四色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套</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584.97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46</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格之格7310墨盒  四色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套</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47</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联想LT7310墨盒彩色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409.2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48</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理光碳粉盒/黑色-MPC2503C</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支</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49</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理光碳粉盒/彩色-MPC2503C</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支</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50</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国产2503废粉盒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51</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理光碳粉/MP3554</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584.97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52</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格之格3435(格之格TN3435粉盒)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94.86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53</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格之格3435A粉盒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54</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格之格3450(格之格NT-DB3450硒鼓)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352.47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55</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惠普110A硒鼓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426.87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56</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格之格110A墨盒(格之格激光碳粉盒NT-PH1110A)</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57</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格之格硒鼓NT-PH111OC</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146.94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58</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兄弟DR-2350硒鼓</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59</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格之格2350</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60</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格之格2312粉盒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61</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兄弟TN-2312粉盒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62</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格之格NT-CB283粉盒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175.77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63</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兄弟黑白激光打印硒鼓（TN-2325）</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64</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佳能CA91 Cartridge(打印机喷头 黑色)</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65</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CA92彩色喷头</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66</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欣彩激光碳粉盒88A</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75.33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67</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欣彩 CC388A</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75.33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82" w:type="dxa"/>
            <w:noWrap/>
            <w:vAlign w:val="center"/>
          </w:tcPr>
          <w:p>
            <w:pPr>
              <w:keepNext w:val="0"/>
              <w:keepLines w:val="0"/>
              <w:widowControl/>
              <w:suppressLineNumbers w:val="0"/>
              <w:jc w:val="center"/>
              <w:rPr>
                <w:rFonts w:ascii="Times New Roman" w:hAnsi="Times New Roman" w:eastAsia="仿宋_GB2312"/>
                <w:i w:val="0"/>
                <w:iCs w:val="0"/>
                <w:color w:val="000000"/>
                <w:kern w:val="0"/>
                <w:sz w:val="28"/>
                <w:szCs w:val="28"/>
                <w:u w:val="none"/>
                <w:lang w:val="en-US" w:eastAsia="zh-CN" w:bidi="ar"/>
              </w:rPr>
            </w:pPr>
            <w:r>
              <w:rPr>
                <w:rFonts w:ascii="Times New Roman" w:hAnsi="Times New Roman" w:eastAsia="仿宋_GB2312"/>
                <w:i w:val="0"/>
                <w:iCs w:val="0"/>
                <w:color w:val="000000"/>
                <w:kern w:val="0"/>
                <w:sz w:val="28"/>
                <w:szCs w:val="28"/>
                <w:u w:val="none"/>
                <w:lang w:val="en-US" w:eastAsia="zh-CN" w:bidi="ar"/>
              </w:rPr>
              <w:t>68</w:t>
            </w:r>
          </w:p>
        </w:tc>
        <w:tc>
          <w:tcPr>
            <w:tcW w:w="3709" w:type="dxa"/>
            <w:vAlign w:val="center"/>
          </w:tcPr>
          <w:p>
            <w:pPr>
              <w:keepNext w:val="0"/>
              <w:keepLines w:val="0"/>
              <w:widowControl/>
              <w:suppressLineNumbers w:val="0"/>
              <w:jc w:val="left"/>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格之格1160AC粉盒</w:t>
            </w:r>
          </w:p>
        </w:tc>
        <w:tc>
          <w:tcPr>
            <w:tcW w:w="12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2"/>
                <w:szCs w:val="22"/>
                <w:u w:val="none"/>
                <w:lang w:val="en-US" w:eastAsia="zh-CN" w:bidi="ar"/>
              </w:rPr>
            </w:pPr>
            <w:r>
              <w:rPr>
                <w:rFonts w:ascii="Times New Roman" w:hAnsi="Times New Roman" w:eastAsia="仿宋_GB2312"/>
                <w:i w:val="0"/>
                <w:iCs w:val="0"/>
                <w:color w:val="000000"/>
                <w:kern w:val="0"/>
                <w:sz w:val="22"/>
                <w:szCs w:val="22"/>
                <w:u w:val="none"/>
                <w:lang w:val="en-US" w:eastAsia="zh-CN" w:bidi="ar"/>
              </w:rPr>
              <w:t>个</w:t>
            </w:r>
          </w:p>
        </w:tc>
        <w:tc>
          <w:tcPr>
            <w:tcW w:w="1841" w:type="dxa"/>
            <w:noWrap/>
            <w:vAlign w:val="center"/>
          </w:tcPr>
          <w:p>
            <w:pPr>
              <w:keepNext w:val="0"/>
              <w:keepLines w:val="0"/>
              <w:widowControl/>
              <w:suppressLineNumbers w:val="0"/>
              <w:jc w:val="center"/>
              <w:rPr>
                <w:rFonts w:ascii="Times New Roman" w:hAnsi="Times New Roman" w:eastAsia="仿宋_GB2312"/>
                <w:i w:val="0"/>
                <w:iCs w:val="0"/>
                <w:color w:val="000000"/>
                <w:kern w:val="0"/>
                <w:sz w:val="24"/>
                <w:szCs w:val="24"/>
                <w:u w:val="none"/>
                <w:lang w:val="en-US" w:eastAsia="zh-CN" w:bidi="ar"/>
              </w:rPr>
            </w:pPr>
            <w:r>
              <w:rPr>
                <w:rFonts w:ascii="Times New Roman" w:hAnsi="Times New Roman" w:eastAsia="仿宋_GB2312"/>
                <w:i w:val="0"/>
                <w:iCs w:val="0"/>
                <w:color w:val="000000"/>
                <w:kern w:val="0"/>
                <w:sz w:val="24"/>
                <w:szCs w:val="24"/>
                <w:u w:val="none"/>
                <w:lang w:val="en-US" w:eastAsia="zh-CN" w:bidi="ar"/>
              </w:rPr>
              <w:t>150.66</w:t>
            </w:r>
          </w:p>
        </w:tc>
      </w:tr>
    </w:tbl>
    <w:p>
      <w:pPr>
        <w:spacing w:line="560" w:lineRule="exact"/>
        <w:ind w:firstLine="640" w:firstLineChars="200"/>
        <w:jc w:val="left"/>
        <w:rPr>
          <w:rFonts w:ascii="仿宋_GB2312" w:hAnsi="仿宋_GB2312" w:eastAsia="仿宋_GB2312"/>
          <w:color w:val="000000"/>
          <w:sz w:val="32"/>
          <w:szCs w:val="32"/>
          <w:lang w:val="en-US" w:eastAsia="zh-CN"/>
        </w:rPr>
      </w:pPr>
    </w:p>
    <w:p>
      <w:pPr>
        <w:keepNext w:val="0"/>
        <w:keepLines w:val="0"/>
        <w:pageBreakBefore w:val="0"/>
        <w:widowControl/>
        <w:kinsoku/>
        <w:wordWrap/>
        <w:topLinePunct w:val="0"/>
        <w:bidi w:val="0"/>
        <w:snapToGrid/>
        <w:spacing w:line="560" w:lineRule="exact"/>
        <w:ind w:firstLine="640" w:firstLineChars="200"/>
        <w:jc w:val="left"/>
        <w:rPr>
          <w:rStyle w:val="7"/>
          <w:rFonts w:hint="eastAsia" w:ascii="黑体" w:hAnsi="黑体" w:eastAsia="黑体"/>
          <w:kern w:val="0"/>
          <w:sz w:val="32"/>
          <w:szCs w:val="32"/>
          <w:lang w:val="en-US" w:eastAsia="zh-CN" w:bidi="ar-SA"/>
        </w:rPr>
      </w:pPr>
      <w:r>
        <w:rPr>
          <w:rStyle w:val="7"/>
          <w:rFonts w:hint="eastAsia" w:ascii="黑体" w:hAnsi="黑体" w:eastAsia="黑体"/>
          <w:kern w:val="0"/>
          <w:sz w:val="32"/>
          <w:szCs w:val="32"/>
          <w:lang w:val="en-US" w:eastAsia="zh-CN" w:bidi="ar-SA"/>
        </w:rPr>
        <w:t>七、其他要求</w:t>
      </w:r>
    </w:p>
    <w:p>
      <w:pPr>
        <w:keepNext w:val="0"/>
        <w:keepLines w:val="0"/>
        <w:pageBreakBefore w:val="0"/>
        <w:widowControl w:val="0"/>
        <w:kinsoku/>
        <w:wordWrap/>
        <w:topLinePunct w:val="0"/>
        <w:bidi w:val="0"/>
        <w:snapToGrid/>
        <w:spacing w:line="560" w:lineRule="exact"/>
        <w:ind w:firstLine="640" w:firstLineChars="200"/>
        <w:rPr>
          <w:rFonts w:ascii="Times New Roman" w:hAnsi="Times New Roman" w:eastAsia="仿宋_GB2312"/>
          <w:kern w:val="0"/>
          <w:sz w:val="32"/>
          <w:szCs w:val="32"/>
          <w:u w:val="none"/>
          <w:lang w:val="en-US" w:eastAsia="zh-CN"/>
        </w:rPr>
      </w:pPr>
      <w:r>
        <w:rPr>
          <w:rFonts w:ascii="Times New Roman" w:hAnsi="Times New Roman" w:eastAsia="仿宋_GB2312"/>
          <w:kern w:val="0"/>
          <w:sz w:val="32"/>
          <w:szCs w:val="32"/>
          <w:u w:val="none"/>
          <w:lang w:val="en-US" w:eastAsia="zh-CN"/>
        </w:rPr>
        <w:t>★</w:t>
      </w:r>
      <w:r>
        <w:rPr>
          <w:rFonts w:hint="eastAsia" w:ascii="Times New Roman" w:hAnsi="Times New Roman" w:eastAsia="仿宋_GB2312"/>
          <w:kern w:val="0"/>
          <w:sz w:val="32"/>
          <w:szCs w:val="32"/>
          <w:u w:val="none"/>
          <w:lang w:val="en-US" w:eastAsia="zh-CN"/>
        </w:rPr>
        <w:t>1.</w:t>
      </w:r>
      <w:r>
        <w:rPr>
          <w:rFonts w:ascii="Times New Roman" w:hAnsi="Times New Roman" w:eastAsia="仿宋_GB2312"/>
          <w:kern w:val="0"/>
          <w:sz w:val="32"/>
          <w:szCs w:val="32"/>
          <w:u w:val="none"/>
          <w:lang w:val="en-US" w:eastAsia="zh-CN"/>
        </w:rPr>
        <w:t>比选申请人须在比选申请文件中提交签署有效的《</w:t>
      </w:r>
      <w:r>
        <w:rPr>
          <w:rFonts w:ascii="Times New Roman" w:hAnsi="Times New Roman" w:eastAsia="仿宋_GB2312"/>
          <w:spacing w:val="0"/>
          <w:kern w:val="0"/>
          <w:sz w:val="32"/>
          <w:szCs w:val="32"/>
          <w:u w:val="none"/>
          <w:lang w:val="en-US" w:eastAsia="zh-CN"/>
        </w:rPr>
        <w:t>比选申请人廉洁</w:t>
      </w:r>
      <w:r>
        <w:rPr>
          <w:rFonts w:ascii="Times New Roman" w:hAnsi="Times New Roman" w:eastAsia="仿宋_GB2312"/>
          <w:spacing w:val="0"/>
          <w:kern w:val="0"/>
          <w:sz w:val="32"/>
          <w:szCs w:val="32"/>
          <w:u w:val="none"/>
        </w:rPr>
        <w:t>承诺书</w:t>
      </w:r>
      <w:r>
        <w:rPr>
          <w:rFonts w:ascii="Times New Roman" w:hAnsi="Times New Roman" w:eastAsia="仿宋_GB2312"/>
          <w:kern w:val="0"/>
          <w:sz w:val="32"/>
          <w:szCs w:val="32"/>
          <w:u w:val="none"/>
          <w:lang w:val="en-US" w:eastAsia="zh-CN"/>
        </w:rPr>
        <w:t>》（详见附件</w:t>
      </w:r>
      <w:r>
        <w:rPr>
          <w:rFonts w:hint="eastAsia" w:ascii="Times New Roman" w:hAnsi="Times New Roman" w:eastAsia="仿宋_GB2312"/>
          <w:kern w:val="0"/>
          <w:sz w:val="32"/>
          <w:szCs w:val="32"/>
          <w:u w:val="none"/>
          <w:lang w:val="en-US" w:eastAsia="zh-CN"/>
        </w:rPr>
        <w:t>3中的格式4</w:t>
      </w:r>
      <w:r>
        <w:rPr>
          <w:rFonts w:ascii="Times New Roman" w:hAnsi="Times New Roman" w:eastAsia="仿宋_GB2312"/>
          <w:kern w:val="0"/>
          <w:sz w:val="32"/>
          <w:szCs w:val="32"/>
          <w:u w:val="none"/>
          <w:lang w:val="en-US" w:eastAsia="zh-CN"/>
        </w:rPr>
        <w:t>）</w:t>
      </w:r>
      <w:r>
        <w:rPr>
          <w:rFonts w:hint="eastAsia" w:ascii="Times New Roman" w:hAnsi="Times New Roman" w:eastAsia="仿宋_GB2312"/>
          <w:kern w:val="0"/>
          <w:sz w:val="32"/>
          <w:szCs w:val="32"/>
          <w:u w:val="none"/>
          <w:lang w:val="en-US" w:eastAsia="zh-CN"/>
        </w:rPr>
        <w:t>。</w:t>
      </w:r>
    </w:p>
    <w:p>
      <w:pPr>
        <w:widowControl w:val="0"/>
        <w:spacing w:line="560" w:lineRule="exact"/>
        <w:ind w:firstLine="640" w:firstLineChars="200"/>
        <w:rPr>
          <w:rFonts w:ascii="Times New Roman" w:hAnsi="Times New Roman" w:eastAsia="仿宋_GB2312"/>
          <w:kern w:val="0"/>
          <w:sz w:val="32"/>
          <w:szCs w:val="32"/>
          <w:u w:val="none"/>
          <w:lang w:val="en-US" w:eastAsia="zh-CN"/>
        </w:rPr>
      </w:pPr>
      <w:r>
        <w:rPr>
          <w:rFonts w:ascii="Times New Roman" w:hAnsi="Times New Roman" w:eastAsia="仿宋_GB2312"/>
          <w:kern w:val="0"/>
          <w:sz w:val="32"/>
          <w:szCs w:val="32"/>
          <w:u w:val="none"/>
          <w:lang w:val="en-US" w:eastAsia="zh-CN"/>
        </w:rPr>
        <w:t>★</w:t>
      </w:r>
      <w:r>
        <w:rPr>
          <w:rFonts w:hint="eastAsia" w:ascii="Times New Roman" w:hAnsi="Times New Roman" w:eastAsia="仿宋_GB2312"/>
          <w:kern w:val="0"/>
          <w:sz w:val="32"/>
          <w:szCs w:val="32"/>
          <w:u w:val="none"/>
          <w:lang w:val="en-US" w:eastAsia="zh-CN"/>
        </w:rPr>
        <w:t>2.</w:t>
      </w:r>
      <w:r>
        <w:rPr>
          <w:rFonts w:ascii="Times New Roman" w:hAnsi="Times New Roman" w:eastAsia="仿宋_GB2312"/>
          <w:kern w:val="0"/>
          <w:sz w:val="32"/>
          <w:szCs w:val="32"/>
          <w:u w:val="none"/>
          <w:lang w:val="en-US" w:eastAsia="zh-CN"/>
        </w:rPr>
        <w:t>中选人成交后自觉签署《中选人廉洁承诺书》</w:t>
      </w:r>
      <w:r>
        <w:rPr>
          <w:rFonts w:hint="eastAsia" w:ascii="Times New Roman" w:hAnsi="Times New Roman" w:eastAsia="仿宋_GB2312"/>
          <w:kern w:val="0"/>
          <w:sz w:val="32"/>
          <w:szCs w:val="32"/>
          <w:u w:val="none"/>
          <w:lang w:val="en-US" w:eastAsia="zh-CN"/>
        </w:rPr>
        <w:t>（</w:t>
      </w:r>
      <w:r>
        <w:rPr>
          <w:rFonts w:hint="eastAsia" w:ascii="Times New Roman" w:hAnsi="Times New Roman" w:eastAsia="仿宋_GB2312"/>
          <w:color w:val="000000"/>
          <w:spacing w:val="0"/>
          <w:sz w:val="32"/>
          <w:szCs w:val="32"/>
          <w:lang w:eastAsia="zh-CN"/>
        </w:rPr>
        <w:t>一式二份）</w:t>
      </w:r>
      <w:r>
        <w:rPr>
          <w:rFonts w:hint="eastAsia" w:ascii="Times New Roman" w:hAnsi="Times New Roman" w:eastAsia="仿宋_GB2312"/>
          <w:kern w:val="0"/>
          <w:sz w:val="32"/>
          <w:szCs w:val="32"/>
          <w:u w:val="none"/>
          <w:lang w:val="en-US" w:eastAsia="zh-CN"/>
        </w:rPr>
        <w:t>，并及时提交给采购人</w:t>
      </w:r>
      <w:r>
        <w:rPr>
          <w:rFonts w:ascii="Times New Roman" w:hAnsi="Times New Roman" w:eastAsia="仿宋_GB2312"/>
          <w:kern w:val="0"/>
          <w:sz w:val="32"/>
          <w:szCs w:val="32"/>
          <w:u w:val="none"/>
          <w:lang w:val="en-US" w:eastAsia="zh-CN"/>
        </w:rPr>
        <w:t>（详见附件</w:t>
      </w:r>
      <w:r>
        <w:rPr>
          <w:rFonts w:hint="eastAsia" w:ascii="Times New Roman" w:hAnsi="Times New Roman" w:eastAsia="仿宋_GB2312"/>
          <w:kern w:val="0"/>
          <w:sz w:val="32"/>
          <w:szCs w:val="32"/>
          <w:u w:val="none"/>
          <w:lang w:val="en-US" w:eastAsia="zh-CN"/>
        </w:rPr>
        <w:t>3中的格式5</w:t>
      </w:r>
      <w:r>
        <w:rPr>
          <w:rFonts w:ascii="Times New Roman" w:hAnsi="Times New Roman" w:eastAsia="仿宋_GB2312"/>
          <w:kern w:val="0"/>
          <w:sz w:val="32"/>
          <w:szCs w:val="32"/>
          <w:u w:val="none"/>
          <w:lang w:val="en-US" w:eastAsia="zh-CN"/>
        </w:rPr>
        <w:t>）。</w:t>
      </w:r>
    </w:p>
    <w:p>
      <w:pPr>
        <w:jc w:val="left"/>
        <w:rPr>
          <w:rFonts w:hint="eastAsia" w:ascii="黑体" w:hAnsi="黑体" w:eastAsia="黑体"/>
          <w:color w:val="000000"/>
          <w:sz w:val="32"/>
          <w:szCs w:val="32"/>
        </w:rPr>
      </w:pPr>
    </w:p>
    <w:p>
      <w:pPr>
        <w:jc w:val="left"/>
        <w:rPr>
          <w:rFonts w:hint="eastAsia" w:ascii="黑体" w:hAnsi="黑体" w:eastAsia="黑体"/>
          <w:color w:val="000000"/>
          <w:sz w:val="32"/>
          <w:szCs w:val="32"/>
        </w:rPr>
      </w:pPr>
      <w:r>
        <w:rPr>
          <w:rFonts w:hint="eastAsia" w:ascii="黑体" w:hAnsi="黑体" w:eastAsia="黑体"/>
          <w:color w:val="000000"/>
          <w:sz w:val="32"/>
          <w:szCs w:val="32"/>
        </w:rPr>
        <w:t xml:space="preserve">附件2 </w:t>
      </w:r>
    </w:p>
    <w:p>
      <w:pPr>
        <w:spacing w:line="560" w:lineRule="exact"/>
        <w:ind w:firstLine="880" w:firstLineChars="200"/>
        <w:jc w:val="center"/>
        <w:outlineLvl w:val="1"/>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评审方法</w:t>
      </w:r>
    </w:p>
    <w:p>
      <w:pPr>
        <w:spacing w:line="560" w:lineRule="exact"/>
        <w:ind w:firstLine="640" w:firstLineChars="200"/>
        <w:jc w:val="left"/>
        <w:outlineLvl w:val="1"/>
        <w:rPr>
          <w:rFonts w:hint="eastAsia" w:ascii="黑体" w:hAnsi="黑体" w:eastAsia="黑体"/>
          <w:color w:val="000000"/>
          <w:sz w:val="32"/>
          <w:szCs w:val="32"/>
        </w:rPr>
      </w:pPr>
    </w:p>
    <w:p>
      <w:pPr>
        <w:spacing w:line="560" w:lineRule="exact"/>
        <w:ind w:firstLine="640" w:firstLineChars="200"/>
        <w:jc w:val="left"/>
        <w:outlineLvl w:val="1"/>
        <w:rPr>
          <w:rFonts w:hint="eastAsia" w:ascii="黑体" w:hAnsi="黑体" w:eastAsia="黑体"/>
          <w:color w:val="000000"/>
          <w:sz w:val="32"/>
          <w:szCs w:val="32"/>
        </w:rPr>
      </w:pPr>
      <w:r>
        <w:rPr>
          <w:rFonts w:hint="eastAsia" w:ascii="黑体" w:hAnsi="黑体" w:eastAsia="黑体"/>
          <w:color w:val="000000"/>
          <w:sz w:val="32"/>
          <w:szCs w:val="32"/>
        </w:rPr>
        <w:t>一、比选资格文件的初审</w:t>
      </w:r>
    </w:p>
    <w:p>
      <w:pPr>
        <w:spacing w:line="560" w:lineRule="exact"/>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评选小组应对各比选文件进行初审，初审主要是资格性审查，出现不符合下列情形之一，作无效比选处理，不通过资格审查或比选无效的，不作符合性审查。《资格性审查表》如下：</w:t>
      </w:r>
    </w:p>
    <w:tbl>
      <w:tblPr>
        <w:tblStyle w:val="2"/>
        <w:tblW w:w="5007"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55"/>
        <w:gridCol w:w="834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38" w:hRule="atLeast"/>
        </w:trPr>
        <w:tc>
          <w:tcPr>
            <w:tcW w:w="364" w:type="dxa"/>
            <w:vAlign w:val="center"/>
          </w:tcPr>
          <w:p>
            <w:pPr>
              <w:spacing w:line="560" w:lineRule="exac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序号</w:t>
            </w:r>
          </w:p>
        </w:tc>
        <w:tc>
          <w:tcPr>
            <w:tcW w:w="4635" w:type="dxa"/>
            <w:vAlign w:val="center"/>
          </w:tcPr>
          <w:p>
            <w:pPr>
              <w:spacing w:line="560" w:lineRule="exact"/>
              <w:jc w:val="center"/>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81" w:hRule="atLeast"/>
        </w:trPr>
        <w:tc>
          <w:tcPr>
            <w:tcW w:w="364" w:type="dxa"/>
            <w:vAlign w:val="center"/>
          </w:tcPr>
          <w:p>
            <w:pPr>
              <w:spacing w:line="560" w:lineRule="exact"/>
              <w:jc w:val="center"/>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1</w:t>
            </w:r>
          </w:p>
        </w:tc>
        <w:tc>
          <w:tcPr>
            <w:tcW w:w="4635" w:type="dxa"/>
            <w:vAlign w:val="center"/>
          </w:tcPr>
          <w:p>
            <w:pPr>
              <w:spacing w:line="560" w:lineRule="exac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符合《政府采购法》第二十二条所规定的条件；分支机构比选的，必须由总公司授权。根据以下信息进行评审：《比选申请人资格声明函》及其附件、分支机构的营业执照（执业许可证）扫描件及总公司出具给分支机构的授权书。</w:t>
            </w:r>
          </w:p>
        </w:tc>
      </w:tr>
    </w:tbl>
    <w:p>
      <w:pPr>
        <w:spacing w:line="560" w:lineRule="exact"/>
        <w:ind w:firstLine="640" w:firstLineChars="200"/>
        <w:jc w:val="left"/>
        <w:outlineLvl w:val="1"/>
        <w:rPr>
          <w:rFonts w:hint="eastAsia" w:ascii="黑体" w:hAnsi="黑体" w:eastAsia="黑体"/>
          <w:color w:val="000000"/>
          <w:sz w:val="32"/>
          <w:szCs w:val="32"/>
        </w:rPr>
      </w:pPr>
      <w:r>
        <w:rPr>
          <w:rFonts w:hint="eastAsia" w:ascii="黑体" w:hAnsi="黑体" w:eastAsia="黑体"/>
          <w:color w:val="000000"/>
          <w:sz w:val="32"/>
          <w:szCs w:val="32"/>
        </w:rPr>
        <w:t>二、符合性审查</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评选小组应当对符合资格的比选申请人的比选文件进行符合性审查，以确定其是否满足比选方案的实质性要求，出现不符合下列情形之一时，作无效比选处理。《符合性审查表》如下</w:t>
      </w:r>
      <w:r>
        <w:rPr>
          <w:rFonts w:hint="eastAsia" w:ascii="仿宋" w:hAnsi="仿宋" w:eastAsia="仿宋"/>
          <w:color w:val="000000"/>
          <w:sz w:val="32"/>
          <w:szCs w:val="32"/>
        </w:rPr>
        <w:t>：</w:t>
      </w:r>
    </w:p>
    <w:tbl>
      <w:tblPr>
        <w:tblStyle w:val="2"/>
        <w:tblW w:w="9320" w:type="dxa"/>
        <w:tblCellSpacing w:w="15" w:type="dxa"/>
        <w:tblInd w:w="-45" w:type="dxa"/>
        <w:tblLayout w:type="autofit"/>
        <w:tblCellMar>
          <w:top w:w="15" w:type="dxa"/>
          <w:left w:w="15" w:type="dxa"/>
          <w:bottom w:w="15" w:type="dxa"/>
          <w:right w:w="15" w:type="dxa"/>
        </w:tblCellMar>
      </w:tblPr>
      <w:tblGrid>
        <w:gridCol w:w="9320"/>
      </w:tblGrid>
      <w:tr>
        <w:tblPrEx>
          <w:tblCellMar>
            <w:top w:w="15" w:type="dxa"/>
            <w:left w:w="15" w:type="dxa"/>
            <w:bottom w:w="15" w:type="dxa"/>
            <w:right w:w="15" w:type="dxa"/>
          </w:tblCellMar>
        </w:tblPrEx>
        <w:trPr>
          <w:trHeight w:val="2853" w:hRule="atLeast"/>
          <w:tblCellSpacing w:w="15" w:type="dxa"/>
        </w:trPr>
        <w:tc>
          <w:tcPr>
            <w:tcW w:w="9260" w:type="dxa"/>
            <w:vAlign w:val="center"/>
          </w:tcPr>
          <w:tbl>
            <w:tblPr>
              <w:tblStyle w:val="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8"/>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362" w:type="dxa"/>
                  <w:vAlign w:val="center"/>
                </w:tcPr>
                <w:p>
                  <w:pPr>
                    <w:spacing w:line="560" w:lineRule="exact"/>
                    <w:jc w:val="center"/>
                    <w:rPr>
                      <w:rFonts w:hint="eastAsia" w:ascii="仿宋" w:hAnsi="仿宋" w:eastAsia="仿宋"/>
                      <w:color w:val="000000"/>
                      <w:sz w:val="28"/>
                      <w:szCs w:val="28"/>
                    </w:rPr>
                  </w:pPr>
                  <w:r>
                    <w:rPr>
                      <w:rFonts w:hint="eastAsia" w:ascii="仿宋" w:hAnsi="仿宋" w:eastAsia="仿宋"/>
                      <w:color w:val="000000"/>
                      <w:sz w:val="28"/>
                      <w:szCs w:val="28"/>
                    </w:rPr>
                    <w:t>序号</w:t>
                  </w:r>
                </w:p>
              </w:tc>
              <w:tc>
                <w:tcPr>
                  <w:tcW w:w="4637" w:type="dxa"/>
                  <w:vAlign w:val="center"/>
                </w:tcPr>
                <w:p>
                  <w:pPr>
                    <w:spacing w:line="560" w:lineRule="exact"/>
                    <w:ind w:firstLine="280" w:firstLineChars="100"/>
                    <w:jc w:val="center"/>
                    <w:rPr>
                      <w:rFonts w:hint="eastAsia" w:ascii="仿宋" w:hAnsi="仿宋" w:eastAsia="仿宋"/>
                      <w:color w:val="000000"/>
                      <w:sz w:val="28"/>
                      <w:szCs w:val="28"/>
                    </w:rPr>
                  </w:pPr>
                  <w:r>
                    <w:rPr>
                      <w:rFonts w:hint="eastAsia" w:ascii="仿宋" w:hAnsi="仿宋" w:eastAsia="仿宋"/>
                      <w:color w:val="000000"/>
                      <w:sz w:val="28"/>
                      <w:szCs w:val="28"/>
                    </w:rPr>
                    <w:t>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362" w:type="dxa"/>
                  <w:vAlign w:val="center"/>
                </w:tcPr>
                <w:p>
                  <w:pPr>
                    <w:spacing w:line="560" w:lineRule="exact"/>
                    <w:jc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4637" w:type="dxa"/>
                  <w:vAlign w:val="center"/>
                </w:tcPr>
                <w:p>
                  <w:pPr>
                    <w:spacing w:line="560" w:lineRule="exac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报价确定且符合要求。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362" w:type="dxa"/>
                  <w:vAlign w:val="center"/>
                </w:tcPr>
                <w:p>
                  <w:pPr>
                    <w:spacing w:line="560" w:lineRule="exact"/>
                    <w:jc w:val="center"/>
                    <w:rPr>
                      <w:rFonts w:hint="eastAsia" w:ascii="仿宋" w:hAnsi="仿宋" w:eastAsia="仿宋"/>
                      <w:color w:val="000000"/>
                      <w:sz w:val="28"/>
                      <w:szCs w:val="28"/>
                    </w:rPr>
                  </w:pPr>
                  <w:r>
                    <w:rPr>
                      <w:rFonts w:hint="eastAsia" w:ascii="仿宋" w:hAnsi="仿宋" w:eastAsia="仿宋"/>
                      <w:color w:val="000000"/>
                      <w:sz w:val="28"/>
                      <w:szCs w:val="28"/>
                    </w:rPr>
                    <w:t>2</w:t>
                  </w:r>
                </w:p>
              </w:tc>
              <w:tc>
                <w:tcPr>
                  <w:tcW w:w="4637" w:type="dxa"/>
                  <w:vAlign w:val="center"/>
                </w:tcPr>
                <w:p>
                  <w:pPr>
                    <w:spacing w:line="560" w:lineRule="exac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比选文件完全满足比选方案中带★号的条款和指标(审查《实质性响应条款一览表》)。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62" w:type="dxa"/>
                  <w:vAlign w:val="center"/>
                </w:tcPr>
                <w:p>
                  <w:pPr>
                    <w:spacing w:line="560" w:lineRule="exact"/>
                    <w:jc w:val="center"/>
                    <w:rPr>
                      <w:rFonts w:hint="eastAsia" w:ascii="仿宋" w:hAnsi="仿宋" w:eastAsia="仿宋"/>
                      <w:color w:val="000000"/>
                      <w:sz w:val="28"/>
                      <w:szCs w:val="28"/>
                    </w:rPr>
                  </w:pPr>
                  <w:r>
                    <w:rPr>
                      <w:rFonts w:hint="eastAsia" w:ascii="仿宋" w:hAnsi="仿宋" w:eastAsia="仿宋"/>
                      <w:color w:val="000000"/>
                      <w:sz w:val="28"/>
                      <w:szCs w:val="28"/>
                    </w:rPr>
                    <w:t>3</w:t>
                  </w:r>
                </w:p>
              </w:tc>
              <w:tc>
                <w:tcPr>
                  <w:tcW w:w="4637" w:type="dxa"/>
                  <w:vAlign w:val="center"/>
                </w:tcPr>
                <w:p>
                  <w:pPr>
                    <w:spacing w:line="560" w:lineRule="exac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有盖章、签署要求的带★格式文件已按要求盖章、签署。</w:t>
                  </w:r>
                </w:p>
              </w:tc>
            </w:tr>
          </w:tbl>
          <w:p>
            <w:pPr>
              <w:spacing w:line="560" w:lineRule="exact"/>
              <w:rPr>
                <w:rFonts w:hint="eastAsia"/>
                <w:color w:val="000000"/>
                <w:sz w:val="28"/>
                <w:szCs w:val="28"/>
              </w:rPr>
            </w:pPr>
          </w:p>
        </w:tc>
      </w:tr>
    </w:tbl>
    <w:p>
      <w:pPr>
        <w:pStyle w:val="9"/>
        <w:snapToGrid w:val="0"/>
        <w:spacing w:line="560" w:lineRule="exact"/>
        <w:ind w:left="0"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本次比选采用</w:t>
      </w:r>
      <w:r>
        <w:rPr>
          <w:rFonts w:hint="eastAsia" w:ascii="Times New Roman" w:hAnsi="Times New Roman" w:eastAsia="仿宋_GB2312"/>
          <w:color w:val="000000"/>
          <w:sz w:val="32"/>
          <w:szCs w:val="32"/>
          <w:lang w:val="en-US" w:eastAsia="zh-CN"/>
        </w:rPr>
        <w:t>最低评标价</w:t>
      </w:r>
      <w:r>
        <w:rPr>
          <w:rFonts w:ascii="Times New Roman" w:hAnsi="Times New Roman" w:eastAsia="仿宋_GB2312"/>
          <w:color w:val="000000"/>
          <w:sz w:val="32"/>
          <w:szCs w:val="32"/>
        </w:rPr>
        <w:t>法，比选结果按比选报价由低到高顺序排列，比选报价相同的并列，在符合资格条件审核、符合性审查且对实质性条款完全响应的情况下，对比所有比选申请人的报价折扣率，排名第一为中选候选人，排名第二作为备选候选人。（若出现折扣率相同的情况，则启动现场抽签）</w:t>
      </w:r>
    </w:p>
    <w:p>
      <w:pPr>
        <w:pStyle w:val="22"/>
        <w:snapToGrid w:val="0"/>
        <w:spacing w:before="0" w:beforeAutospacing="0" w:after="0" w:afterAutospacing="0" w:line="560" w:lineRule="exact"/>
        <w:ind w:firstLine="640" w:firstLineChars="200"/>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说明：</w:t>
      </w:r>
    </w:p>
    <w:p>
      <w:pPr>
        <w:pStyle w:val="22"/>
        <w:snapToGrid w:val="0"/>
        <w:spacing w:before="0" w:beforeAutospacing="0" w:after="0" w:afterAutospacing="0" w:line="560" w:lineRule="exact"/>
        <w:ind w:firstLine="640" w:firstLineChars="200"/>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 xml:space="preserve">1、比选申请人报出统一的折扣率，折扣率必须为固定报价，不接受区间报价（如10％～20％），折扣率报价范围：0%≤折扣率＜100%； </w:t>
      </w:r>
    </w:p>
    <w:p>
      <w:pPr>
        <w:pStyle w:val="22"/>
        <w:snapToGrid w:val="0"/>
        <w:spacing w:before="0" w:beforeAutospacing="0" w:after="0" w:afterAutospacing="0" w:line="560" w:lineRule="exact"/>
        <w:ind w:firstLine="640" w:firstLineChars="200"/>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2、比选申请人不得以明显低价报价竞标。如比选申请人报价（即折扣率）低于 60% ，比选申请人须在比选文件中作合理的书面说明或提供相关证明材料（例如：至少3张近一个月以来的进货发票作为成本说明凭证）。</w:t>
      </w:r>
    </w:p>
    <w:p>
      <w:pPr>
        <w:spacing w:line="560" w:lineRule="exact"/>
        <w:ind w:firstLine="640" w:firstLineChars="200"/>
        <w:jc w:val="left"/>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3、比选申请人未能证明其报价合理性的，且评选委员会认为其报价明显低于其他通过资格性审查比选申请人的报价,认定其有可能影响商品质量和不能诚信履约，其比选申请视为无效。</w:t>
      </w:r>
    </w:p>
    <w:p>
      <w:pPr>
        <w:spacing w:line="560" w:lineRule="exact"/>
        <w:jc w:val="left"/>
        <w:rPr>
          <w:rFonts w:hint="eastAsia" w:ascii="仿宋_GB2312" w:hAnsi="仿宋_GB2312" w:eastAsia="仿宋_GB2312"/>
          <w:color w:val="000000"/>
          <w:sz w:val="32"/>
          <w:szCs w:val="32"/>
          <w:lang w:val="en-US" w:eastAsia="zh-CN"/>
        </w:rPr>
      </w:pPr>
    </w:p>
    <w:p>
      <w:pPr>
        <w:spacing w:line="560" w:lineRule="exact"/>
        <w:jc w:val="left"/>
        <w:rPr>
          <w:rFonts w:hint="eastAsia" w:ascii="仿宋_GB2312" w:hAnsi="仿宋_GB2312" w:eastAsia="仿宋_GB2312"/>
          <w:color w:val="000000"/>
          <w:sz w:val="32"/>
          <w:szCs w:val="32"/>
          <w:lang w:val="en-US" w:eastAsia="zh-CN"/>
        </w:rPr>
      </w:pPr>
    </w:p>
    <w:p>
      <w:pPr>
        <w:spacing w:line="560" w:lineRule="exact"/>
        <w:jc w:val="left"/>
        <w:rPr>
          <w:rFonts w:hint="eastAsia" w:ascii="仿宋_GB2312" w:hAnsi="仿宋_GB2312" w:eastAsia="仿宋_GB2312"/>
          <w:color w:val="000000"/>
          <w:sz w:val="32"/>
          <w:szCs w:val="32"/>
          <w:lang w:val="en-US" w:eastAsia="zh-CN"/>
        </w:rPr>
      </w:pPr>
    </w:p>
    <w:p>
      <w:pPr>
        <w:spacing w:line="560" w:lineRule="exact"/>
        <w:jc w:val="left"/>
        <w:rPr>
          <w:rFonts w:hint="eastAsia" w:ascii="仿宋_GB2312" w:hAnsi="仿宋_GB2312" w:eastAsia="仿宋_GB2312"/>
          <w:color w:val="000000"/>
          <w:sz w:val="32"/>
          <w:szCs w:val="32"/>
          <w:lang w:val="en-US" w:eastAsia="zh-CN"/>
        </w:rPr>
      </w:pPr>
    </w:p>
    <w:p>
      <w:pPr>
        <w:spacing w:line="560" w:lineRule="exact"/>
        <w:jc w:val="left"/>
        <w:rPr>
          <w:rFonts w:hint="eastAsia" w:ascii="仿宋_GB2312" w:hAnsi="仿宋_GB2312" w:eastAsia="仿宋_GB2312"/>
          <w:color w:val="000000"/>
          <w:sz w:val="32"/>
          <w:szCs w:val="32"/>
          <w:lang w:val="en-US" w:eastAsia="zh-CN"/>
        </w:rPr>
      </w:pPr>
    </w:p>
    <w:p>
      <w:pPr>
        <w:spacing w:line="560" w:lineRule="exact"/>
        <w:jc w:val="left"/>
        <w:rPr>
          <w:rFonts w:hint="eastAsia" w:ascii="仿宋_GB2312" w:hAnsi="仿宋_GB2312" w:eastAsia="仿宋_GB2312"/>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ascii="Times New Roman" w:hAnsi="Times New Roman" w:eastAsia="黑体"/>
          <w:color w:val="000000"/>
          <w:sz w:val="32"/>
          <w:szCs w:val="32"/>
        </w:rPr>
      </w:pPr>
    </w:p>
    <w:p>
      <w:pPr>
        <w:pStyle w:val="9"/>
        <w:keepNext w:val="0"/>
        <w:keepLines w:val="0"/>
        <w:pageBreakBefore w:val="0"/>
        <w:kinsoku/>
        <w:wordWrap/>
        <w:overflowPunct/>
        <w:topLinePunct w:val="0"/>
        <w:bidi w:val="0"/>
        <w:spacing w:line="560" w:lineRule="exact"/>
        <w:ind w:left="0" w:firstLine="0"/>
        <w:rPr>
          <w:rFonts w:ascii="Times New Roman" w:hAnsi="Times New Roman" w:eastAsia="黑体"/>
          <w:color w:val="000000"/>
          <w:sz w:val="32"/>
          <w:szCs w:val="32"/>
        </w:rPr>
      </w:pPr>
      <w:r>
        <w:rPr>
          <w:rFonts w:ascii="Times New Roman" w:hAnsi="Times New Roman" w:eastAsia="黑体"/>
          <w:color w:val="000000"/>
          <w:sz w:val="32"/>
          <w:szCs w:val="32"/>
        </w:rPr>
        <w:t>附件3</w:t>
      </w:r>
      <w:r>
        <w:rPr>
          <w:rFonts w:ascii="Times New Roman" w:hAnsi="Times New Roman"/>
          <w:b/>
          <w:color w:val="000000"/>
          <w:sz w:val="71"/>
        </w:rPr>
        <w:t xml:space="preserve">      </w:t>
      </w:r>
      <w:r>
        <w:rPr>
          <w:rFonts w:ascii="Times New Roman" w:hAnsi="Times New Roman" w:eastAsia="方正小标宋简体"/>
          <w:bCs/>
          <w:color w:val="000000"/>
          <w:sz w:val="32"/>
          <w:szCs w:val="32"/>
        </w:rPr>
        <w:t>比选申请文件格式及要求</w:t>
      </w:r>
    </w:p>
    <w:p>
      <w:pPr>
        <w:keepNext w:val="0"/>
        <w:keepLines w:val="0"/>
        <w:pageBreakBefore w:val="0"/>
        <w:kinsoku/>
        <w:wordWrap/>
        <w:overflowPunct/>
        <w:topLinePunct w:val="0"/>
        <w:bidi w:val="0"/>
        <w:spacing w:line="560" w:lineRule="exact"/>
        <w:ind w:left="2453" w:right="2759"/>
        <w:jc w:val="center"/>
        <w:rPr>
          <w:rFonts w:ascii="Times New Roman" w:hAnsi="Times New Roman"/>
          <w:b/>
          <w:color w:val="000000"/>
          <w:sz w:val="74"/>
        </w:rPr>
      </w:pPr>
    </w:p>
    <w:p>
      <w:pPr>
        <w:keepNext w:val="0"/>
        <w:keepLines w:val="0"/>
        <w:pageBreakBefore w:val="0"/>
        <w:kinsoku/>
        <w:wordWrap/>
        <w:overflowPunct/>
        <w:topLinePunct w:val="0"/>
        <w:bidi w:val="0"/>
        <w:spacing w:line="560" w:lineRule="exact"/>
        <w:ind w:right="0"/>
        <w:jc w:val="center"/>
        <w:rPr>
          <w:rFonts w:ascii="Times New Roman" w:hAnsi="Times New Roman"/>
          <w:b/>
          <w:color w:val="000000"/>
          <w:sz w:val="72"/>
          <w:szCs w:val="21"/>
        </w:rPr>
      </w:pPr>
    </w:p>
    <w:p>
      <w:pPr>
        <w:keepNext w:val="0"/>
        <w:keepLines w:val="0"/>
        <w:pageBreakBefore w:val="0"/>
        <w:kinsoku/>
        <w:wordWrap/>
        <w:overflowPunct/>
        <w:topLinePunct w:val="0"/>
        <w:bidi w:val="0"/>
        <w:spacing w:line="560" w:lineRule="exact"/>
        <w:ind w:right="0"/>
        <w:jc w:val="center"/>
        <w:rPr>
          <w:rFonts w:ascii="Times New Roman" w:hAnsi="Times New Roman"/>
          <w:b/>
          <w:color w:val="000000"/>
          <w:sz w:val="72"/>
          <w:szCs w:val="21"/>
        </w:rPr>
      </w:pPr>
    </w:p>
    <w:p>
      <w:pPr>
        <w:keepNext w:val="0"/>
        <w:keepLines w:val="0"/>
        <w:pageBreakBefore w:val="0"/>
        <w:kinsoku/>
        <w:wordWrap/>
        <w:overflowPunct/>
        <w:topLinePunct w:val="0"/>
        <w:bidi w:val="0"/>
        <w:spacing w:line="240" w:lineRule="auto"/>
        <w:ind w:right="0"/>
        <w:jc w:val="center"/>
        <w:rPr>
          <w:rFonts w:ascii="Times New Roman" w:hAnsi="Times New Roman"/>
          <w:b/>
          <w:color w:val="000000"/>
          <w:sz w:val="72"/>
          <w:szCs w:val="21"/>
        </w:rPr>
      </w:pPr>
      <w:r>
        <w:rPr>
          <w:rFonts w:ascii="Times New Roman" w:hAnsi="Times New Roman"/>
          <w:b/>
          <w:color w:val="000000"/>
          <w:sz w:val="72"/>
          <w:szCs w:val="21"/>
        </w:rPr>
        <w:t>比选申请文件封面</w:t>
      </w:r>
    </w:p>
    <w:p>
      <w:pPr>
        <w:keepNext w:val="0"/>
        <w:keepLines w:val="0"/>
        <w:pageBreakBefore w:val="0"/>
        <w:kinsoku/>
        <w:wordWrap/>
        <w:overflowPunct/>
        <w:topLinePunct w:val="0"/>
        <w:bidi w:val="0"/>
        <w:spacing w:line="240" w:lineRule="auto"/>
        <w:ind w:right="2759"/>
        <w:jc w:val="center"/>
        <w:rPr>
          <w:rFonts w:ascii="Times New Roman" w:hAnsi="Times New Roman"/>
          <w:b/>
          <w:color w:val="000000"/>
          <w:sz w:val="74"/>
        </w:rPr>
      </w:pPr>
      <w:r>
        <w:rPr>
          <w:rFonts w:ascii="Times New Roman" w:hAnsi="Times New Roman"/>
          <w:b/>
          <w:color w:val="000000"/>
          <w:sz w:val="74"/>
        </w:rPr>
        <w:t xml:space="preserve">    （</w:t>
      </w:r>
      <w:r>
        <w:rPr>
          <w:rFonts w:ascii="Times New Roman" w:hAnsi="Times New Roman"/>
          <w:b/>
          <w:color w:val="000000"/>
          <w:spacing w:val="-81"/>
          <w:sz w:val="74"/>
        </w:rPr>
        <w:t xml:space="preserve"> 项 目 名 称 </w:t>
      </w:r>
      <w:r>
        <w:rPr>
          <w:rFonts w:ascii="Times New Roman" w:hAnsi="Times New Roman"/>
          <w:b/>
          <w:color w:val="000000"/>
          <w:spacing w:val="-17"/>
          <w:sz w:val="74"/>
        </w:rPr>
        <w:t>）</w:t>
      </w:r>
    </w:p>
    <w:p>
      <w:pPr>
        <w:keepNext w:val="0"/>
        <w:keepLines w:val="0"/>
        <w:pageBreakBefore w:val="0"/>
        <w:kinsoku/>
        <w:wordWrap/>
        <w:overflowPunct/>
        <w:topLinePunct w:val="0"/>
        <w:bidi w:val="0"/>
        <w:spacing w:line="240" w:lineRule="auto"/>
        <w:ind w:left="1818" w:right="2123"/>
        <w:rPr>
          <w:rFonts w:ascii="Times New Roman" w:hAnsi="Times New Roman"/>
          <w:b/>
          <w:color w:val="000000"/>
          <w:sz w:val="74"/>
        </w:rPr>
      </w:pPr>
      <w:r>
        <w:rPr>
          <w:rFonts w:ascii="Times New Roman" w:hAnsi="Times New Roman"/>
          <w:b/>
          <w:color w:val="000000"/>
          <w:sz w:val="74"/>
        </w:rPr>
        <w:t>（</w:t>
      </w:r>
      <w:r>
        <w:rPr>
          <w:rFonts w:ascii="Times New Roman" w:hAnsi="Times New Roman"/>
          <w:b/>
          <w:color w:val="000000"/>
          <w:spacing w:val="-92"/>
          <w:sz w:val="74"/>
        </w:rPr>
        <w:t xml:space="preserve"> 正 本 </w:t>
      </w:r>
      <w:r>
        <w:rPr>
          <w:rFonts w:ascii="Times New Roman" w:hAnsi="Times New Roman" w:eastAsia="微软雅黑"/>
          <w:b/>
          <w:color w:val="000000"/>
          <w:sz w:val="74"/>
        </w:rPr>
        <w:t>/</w:t>
      </w:r>
      <w:r>
        <w:rPr>
          <w:rFonts w:ascii="Times New Roman" w:hAnsi="Times New Roman" w:eastAsia="微软雅黑"/>
          <w:b/>
          <w:color w:val="000000"/>
          <w:spacing w:val="-52"/>
          <w:sz w:val="74"/>
        </w:rPr>
        <w:t xml:space="preserve"> </w:t>
      </w:r>
      <w:r>
        <w:rPr>
          <w:rFonts w:ascii="Times New Roman" w:hAnsi="Times New Roman"/>
          <w:b/>
          <w:color w:val="000000"/>
          <w:spacing w:val="-79"/>
          <w:sz w:val="74"/>
        </w:rPr>
        <w:t xml:space="preserve">副 本 </w:t>
      </w:r>
      <w:r>
        <w:rPr>
          <w:rFonts w:ascii="Times New Roman" w:hAnsi="Times New Roman"/>
          <w:b/>
          <w:color w:val="000000"/>
          <w:sz w:val="74"/>
        </w:rPr>
        <w:t>）</w:t>
      </w:r>
    </w:p>
    <w:p>
      <w:pPr>
        <w:pStyle w:val="12"/>
        <w:keepNext w:val="0"/>
        <w:keepLines w:val="0"/>
        <w:pageBreakBefore w:val="0"/>
        <w:kinsoku/>
        <w:wordWrap/>
        <w:overflowPunct/>
        <w:topLinePunct w:val="0"/>
        <w:bidi w:val="0"/>
        <w:spacing w:line="560" w:lineRule="exact"/>
        <w:rPr>
          <w:rFonts w:ascii="Times New Roman" w:hAnsi="Times New Roman"/>
          <w:b/>
          <w:color w:val="000000"/>
          <w:sz w:val="86"/>
        </w:rPr>
      </w:pPr>
    </w:p>
    <w:p>
      <w:pPr>
        <w:pStyle w:val="12"/>
        <w:keepNext w:val="0"/>
        <w:keepLines w:val="0"/>
        <w:pageBreakBefore w:val="0"/>
        <w:kinsoku/>
        <w:wordWrap/>
        <w:overflowPunct/>
        <w:topLinePunct w:val="0"/>
        <w:bidi w:val="0"/>
        <w:spacing w:line="560" w:lineRule="exact"/>
        <w:rPr>
          <w:rFonts w:ascii="Times New Roman" w:hAnsi="Times New Roman"/>
          <w:b/>
          <w:color w:val="000000"/>
          <w:sz w:val="86"/>
        </w:rPr>
      </w:pPr>
    </w:p>
    <w:p>
      <w:pPr>
        <w:pStyle w:val="12"/>
        <w:keepNext w:val="0"/>
        <w:keepLines w:val="0"/>
        <w:pageBreakBefore w:val="0"/>
        <w:kinsoku/>
        <w:wordWrap/>
        <w:overflowPunct/>
        <w:topLinePunct w:val="0"/>
        <w:bidi w:val="0"/>
        <w:spacing w:line="560" w:lineRule="exact"/>
        <w:rPr>
          <w:rFonts w:ascii="Times New Roman" w:hAnsi="Times New Roman"/>
          <w:b/>
          <w:color w:val="000000"/>
          <w:sz w:val="86"/>
        </w:rPr>
      </w:pPr>
    </w:p>
    <w:p>
      <w:pPr>
        <w:pStyle w:val="6"/>
        <w:keepNext w:val="0"/>
        <w:keepLines w:val="0"/>
        <w:pageBreakBefore w:val="0"/>
        <w:kinsoku/>
        <w:wordWrap/>
        <w:overflowPunct/>
        <w:topLinePunct w:val="0"/>
        <w:bidi w:val="0"/>
        <w:spacing w:line="560" w:lineRule="exact"/>
        <w:ind w:left="0" w:right="2103"/>
        <w:jc w:val="center"/>
        <w:rPr>
          <w:rFonts w:ascii="Times New Roman" w:hAnsi="Times New Roman"/>
          <w:color w:val="000000"/>
          <w:sz w:val="32"/>
          <w:szCs w:val="32"/>
          <w:lang w:val="en-US"/>
        </w:rPr>
      </w:pPr>
      <w:r>
        <w:rPr>
          <w:rFonts w:ascii="Times New Roman" w:hAnsi="Times New Roman"/>
          <w:color w:val="000000"/>
          <w:sz w:val="32"/>
          <w:szCs w:val="32"/>
          <w:lang w:val="en-US"/>
        </w:rPr>
        <w:t>比选申请人名称</w:t>
      </w:r>
      <w:r>
        <w:rPr>
          <w:rFonts w:ascii="Times New Roman" w:hAnsi="Times New Roman"/>
          <w:color w:val="000000"/>
          <w:sz w:val="32"/>
          <w:szCs w:val="32"/>
        </w:rPr>
        <w:t>：</w:t>
      </w:r>
    </w:p>
    <w:p>
      <w:pPr>
        <w:keepNext w:val="0"/>
        <w:keepLines w:val="0"/>
        <w:pageBreakBefore w:val="0"/>
        <w:kinsoku/>
        <w:wordWrap/>
        <w:overflowPunct/>
        <w:topLinePunct w:val="0"/>
        <w:bidi w:val="0"/>
        <w:spacing w:before="154" w:line="560" w:lineRule="exact"/>
        <w:ind w:right="4734"/>
        <w:jc w:val="center"/>
        <w:rPr>
          <w:rFonts w:ascii="Times New Roman" w:hAnsi="Times New Roman"/>
          <w:b/>
          <w:color w:val="000000"/>
          <w:sz w:val="32"/>
          <w:szCs w:val="44"/>
        </w:rPr>
      </w:pPr>
      <w:r>
        <w:rPr>
          <w:rFonts w:ascii="Times New Roman" w:hAnsi="Times New Roman"/>
          <w:b/>
          <w:color w:val="000000"/>
          <w:sz w:val="32"/>
          <w:szCs w:val="44"/>
        </w:rPr>
        <w:t xml:space="preserve">               年  月  日</w:t>
      </w:r>
    </w:p>
    <w:p>
      <w:pPr>
        <w:keepNext w:val="0"/>
        <w:keepLines w:val="0"/>
        <w:pageBreakBefore w:val="0"/>
        <w:kinsoku/>
        <w:wordWrap/>
        <w:overflowPunct/>
        <w:topLinePunct w:val="0"/>
        <w:bidi w:val="0"/>
        <w:spacing w:line="560" w:lineRule="exact"/>
        <w:jc w:val="center"/>
        <w:rPr>
          <w:rFonts w:ascii="Times New Roman" w:hAnsi="Times New Roman"/>
          <w:color w:val="000000"/>
          <w:sz w:val="32"/>
          <w:szCs w:val="44"/>
        </w:rPr>
        <w:sectPr>
          <w:footerReference r:id="rId3" w:type="default"/>
          <w:pgSz w:w="11900" w:h="16840"/>
          <w:pgMar w:top="1984" w:right="1474" w:bottom="1984" w:left="1474" w:header="0" w:footer="11" w:gutter="0"/>
          <w:pgNumType w:fmt="decimal"/>
          <w:cols w:space="720" w:num="1"/>
          <w:docGrid w:linePitch="1" w:charSpace="0"/>
        </w:sectPr>
      </w:pPr>
    </w:p>
    <w:p>
      <w:pPr>
        <w:keepNext w:val="0"/>
        <w:keepLines w:val="0"/>
        <w:pageBreakBefore w:val="0"/>
        <w:kinsoku/>
        <w:wordWrap/>
        <w:overflowPunct/>
        <w:topLinePunct w:val="0"/>
        <w:bidi w:val="0"/>
        <w:spacing w:before="52" w:line="560" w:lineRule="exact"/>
        <w:jc w:val="center"/>
        <w:rPr>
          <w:rFonts w:ascii="Times New Roman" w:hAnsi="Times New Roman" w:eastAsia="方正小标宋简体"/>
          <w:b/>
          <w:color w:val="000000"/>
          <w:sz w:val="32"/>
          <w:szCs w:val="32"/>
        </w:rPr>
      </w:pPr>
      <w:r>
        <w:rPr>
          <w:rFonts w:ascii="Times New Roman" w:hAnsi="Times New Roman" w:eastAsia="方正小标宋简体"/>
          <w:b/>
          <w:color w:val="000000"/>
          <w:sz w:val="32"/>
          <w:szCs w:val="32"/>
        </w:rPr>
        <w:t>比选申请文件目录</w:t>
      </w:r>
    </w:p>
    <w:p>
      <w:pPr>
        <w:spacing w:before="52" w:line="560" w:lineRule="exact"/>
        <w:jc w:val="center"/>
        <w:rPr>
          <w:rFonts w:ascii="Times New Roman" w:hAnsi="Times New Roman"/>
        </w:rPr>
      </w:pPr>
    </w:p>
    <w:p>
      <w:pPr>
        <w:pStyle w:val="9"/>
        <w:numPr>
          <w:ilvl w:val="0"/>
          <w:numId w:val="1"/>
        </w:numPr>
        <w:spacing w:line="560" w:lineRule="exact"/>
        <w:rPr>
          <w:rFonts w:ascii="Times New Roman" w:hAnsi="Times New Roman" w:eastAsia="仿宋_GB2312"/>
          <w:sz w:val="28"/>
          <w:szCs w:val="28"/>
        </w:rPr>
      </w:pPr>
      <w:r>
        <w:rPr>
          <w:rFonts w:ascii="Times New Roman" w:hAnsi="Times New Roman" w:eastAsia="仿宋_GB2312"/>
          <w:sz w:val="28"/>
          <w:szCs w:val="28"/>
        </w:rPr>
        <w:t>目录页（带页码）</w:t>
      </w:r>
    </w:p>
    <w:p>
      <w:pPr>
        <w:pStyle w:val="9"/>
        <w:numPr>
          <w:ilvl w:val="0"/>
          <w:numId w:val="1"/>
        </w:numPr>
        <w:spacing w:line="560" w:lineRule="exact"/>
        <w:rPr>
          <w:rFonts w:ascii="Times New Roman" w:hAnsi="Times New Roman" w:eastAsia="仿宋_GB2312"/>
          <w:sz w:val="28"/>
          <w:szCs w:val="28"/>
        </w:rPr>
      </w:pPr>
      <w:r>
        <w:rPr>
          <w:rFonts w:ascii="Times New Roman" w:hAnsi="Times New Roman" w:eastAsia="仿宋_GB2312"/>
          <w:sz w:val="28"/>
          <w:szCs w:val="28"/>
        </w:rPr>
        <w:t>法定代表人证明书、法定代表人授权书格式（有被授权人时适用）（格式1）</w:t>
      </w:r>
    </w:p>
    <w:p>
      <w:pPr>
        <w:pStyle w:val="9"/>
        <w:numPr>
          <w:ilvl w:val="0"/>
          <w:numId w:val="1"/>
        </w:numPr>
        <w:spacing w:line="560" w:lineRule="exact"/>
        <w:rPr>
          <w:rFonts w:ascii="Times New Roman" w:hAnsi="Times New Roman" w:eastAsia="仿宋_GB2312"/>
          <w:sz w:val="28"/>
          <w:szCs w:val="28"/>
        </w:rPr>
      </w:pPr>
      <w:r>
        <w:rPr>
          <w:rFonts w:ascii="Times New Roman" w:hAnsi="Times New Roman" w:eastAsia="仿宋_GB2312"/>
          <w:sz w:val="28"/>
          <w:szCs w:val="28"/>
        </w:rPr>
        <w:t>比选申请人资格声明书（格式2）</w:t>
      </w:r>
      <w:r>
        <w:rPr>
          <w:rFonts w:ascii="Times New Roman" w:hAnsi="Times New Roman" w:eastAsia="仿宋_GB2312"/>
          <w:sz w:val="28"/>
          <w:szCs w:val="28"/>
          <w:lang w:eastAsia="zh-CN"/>
        </w:rPr>
        <w:t>、</w:t>
      </w:r>
      <w:r>
        <w:rPr>
          <w:rFonts w:ascii="Times New Roman" w:hAnsi="Times New Roman" w:eastAsia="仿宋_GB2312"/>
          <w:sz w:val="28"/>
          <w:szCs w:val="28"/>
          <w:lang w:val="zh-TW" w:eastAsia="zh-CN"/>
        </w:rPr>
        <w:t>经营保险业务许可证</w:t>
      </w:r>
    </w:p>
    <w:p>
      <w:pPr>
        <w:pStyle w:val="9"/>
        <w:numPr>
          <w:ilvl w:val="0"/>
          <w:numId w:val="1"/>
        </w:numPr>
        <w:spacing w:line="560" w:lineRule="exact"/>
        <w:ind w:left="0" w:leftChars="0" w:firstLine="420" w:firstLineChars="0"/>
        <w:rPr>
          <w:rFonts w:ascii="Times New Roman" w:hAnsi="Times New Roman" w:eastAsia="仿宋_GB2312"/>
          <w:sz w:val="28"/>
          <w:szCs w:val="28"/>
        </w:rPr>
      </w:pPr>
      <w:r>
        <w:rPr>
          <w:rFonts w:ascii="Times New Roman" w:hAnsi="Times New Roman" w:eastAsia="仿宋_GB2312"/>
          <w:sz w:val="28"/>
          <w:szCs w:val="28"/>
        </w:rPr>
        <w:t>承诺函（格式</w:t>
      </w:r>
      <w:r>
        <w:rPr>
          <w:rFonts w:ascii="Times New Roman" w:hAnsi="Times New Roman" w:eastAsia="仿宋_GB2312"/>
          <w:sz w:val="28"/>
          <w:szCs w:val="28"/>
          <w:lang w:val="en-US" w:eastAsia="zh-CN"/>
        </w:rPr>
        <w:t>3</w:t>
      </w:r>
      <w:r>
        <w:rPr>
          <w:rFonts w:ascii="Times New Roman" w:hAnsi="Times New Roman" w:eastAsia="仿宋_GB2312"/>
          <w:sz w:val="28"/>
          <w:szCs w:val="28"/>
        </w:rPr>
        <w:t>）</w:t>
      </w:r>
    </w:p>
    <w:p>
      <w:pPr>
        <w:pStyle w:val="9"/>
        <w:numPr>
          <w:ilvl w:val="0"/>
          <w:numId w:val="1"/>
        </w:numPr>
        <w:spacing w:line="560" w:lineRule="exact"/>
        <w:ind w:left="0" w:leftChars="0" w:firstLine="420" w:firstLineChars="0"/>
        <w:rPr>
          <w:rFonts w:ascii="Times New Roman" w:hAnsi="Times New Roman" w:eastAsia="仿宋_GB2312"/>
          <w:sz w:val="28"/>
          <w:szCs w:val="28"/>
          <w:lang w:val="en-US" w:eastAsia="zh-CN"/>
        </w:rPr>
      </w:pPr>
      <w:r>
        <w:rPr>
          <w:rFonts w:ascii="Times New Roman" w:hAnsi="Times New Roman" w:eastAsia="仿宋_GB2312"/>
          <w:sz w:val="28"/>
          <w:szCs w:val="28"/>
          <w:lang w:val="en-US" w:eastAsia="zh-CN"/>
        </w:rPr>
        <w:t>比选申请人廉洁</w:t>
      </w:r>
      <w:r>
        <w:rPr>
          <w:rFonts w:ascii="Times New Roman" w:hAnsi="Times New Roman" w:eastAsia="仿宋_GB2312"/>
          <w:sz w:val="28"/>
          <w:szCs w:val="28"/>
        </w:rPr>
        <w:t>承诺书</w:t>
      </w:r>
      <w:r>
        <w:rPr>
          <w:rFonts w:ascii="Times New Roman" w:hAnsi="Times New Roman" w:eastAsia="仿宋_GB2312"/>
          <w:sz w:val="28"/>
          <w:szCs w:val="28"/>
          <w:lang w:eastAsia="zh-CN"/>
        </w:rPr>
        <w:t>（</w:t>
      </w:r>
      <w:r>
        <w:rPr>
          <w:rFonts w:ascii="Times New Roman" w:hAnsi="Times New Roman" w:eastAsia="仿宋_GB2312"/>
          <w:sz w:val="28"/>
          <w:szCs w:val="28"/>
          <w:lang w:val="en-US" w:eastAsia="zh-CN"/>
        </w:rPr>
        <w:t>格式4</w:t>
      </w:r>
      <w:r>
        <w:rPr>
          <w:rFonts w:ascii="Times New Roman" w:hAnsi="Times New Roman" w:eastAsia="仿宋_GB2312"/>
          <w:sz w:val="28"/>
          <w:szCs w:val="28"/>
          <w:lang w:eastAsia="zh-CN"/>
        </w:rPr>
        <w:t>）</w:t>
      </w:r>
    </w:p>
    <w:p>
      <w:pPr>
        <w:pStyle w:val="9"/>
        <w:numPr>
          <w:ilvl w:val="0"/>
          <w:numId w:val="1"/>
        </w:numPr>
        <w:spacing w:line="560" w:lineRule="exact"/>
        <w:ind w:left="0" w:leftChars="0" w:firstLine="420" w:firstLineChars="0"/>
        <w:rPr>
          <w:rFonts w:ascii="Times New Roman" w:hAnsi="Times New Roman" w:eastAsia="仿宋_GB2312"/>
          <w:kern w:val="0"/>
          <w:sz w:val="28"/>
          <w:szCs w:val="28"/>
          <w:u w:val="none"/>
          <w:lang w:val="en-US" w:eastAsia="zh-CN"/>
        </w:rPr>
      </w:pPr>
      <w:r>
        <w:rPr>
          <w:rFonts w:ascii="Times New Roman" w:hAnsi="Times New Roman" w:eastAsia="仿宋_GB2312"/>
          <w:kern w:val="0"/>
          <w:sz w:val="28"/>
          <w:szCs w:val="28"/>
          <w:u w:val="none"/>
          <w:lang w:val="en-US" w:eastAsia="zh-CN"/>
        </w:rPr>
        <w:t>中选人廉洁承诺书</w:t>
      </w:r>
      <w:r>
        <w:rPr>
          <w:rFonts w:ascii="Times New Roman" w:hAnsi="Times New Roman" w:eastAsia="仿宋_GB2312"/>
          <w:sz w:val="28"/>
          <w:szCs w:val="28"/>
          <w:lang w:eastAsia="zh-CN"/>
        </w:rPr>
        <w:t>（</w:t>
      </w:r>
      <w:r>
        <w:rPr>
          <w:rFonts w:ascii="Times New Roman" w:hAnsi="Times New Roman" w:eastAsia="仿宋_GB2312"/>
          <w:sz w:val="28"/>
          <w:szCs w:val="28"/>
          <w:lang w:val="en-US" w:eastAsia="zh-CN"/>
        </w:rPr>
        <w:t>格式5</w:t>
      </w:r>
      <w:r>
        <w:rPr>
          <w:rFonts w:ascii="Times New Roman" w:hAnsi="Times New Roman" w:eastAsia="仿宋_GB2312"/>
          <w:sz w:val="28"/>
          <w:szCs w:val="28"/>
          <w:lang w:eastAsia="zh-CN"/>
        </w:rPr>
        <w:t>）</w:t>
      </w:r>
    </w:p>
    <w:p>
      <w:pPr>
        <w:pStyle w:val="9"/>
        <w:numPr>
          <w:ilvl w:val="0"/>
          <w:numId w:val="1"/>
        </w:numPr>
        <w:spacing w:line="560" w:lineRule="exact"/>
        <w:rPr>
          <w:rFonts w:ascii="Times New Roman" w:hAnsi="Times New Roman" w:eastAsia="仿宋_GB2312"/>
          <w:sz w:val="28"/>
          <w:szCs w:val="28"/>
        </w:rPr>
      </w:pPr>
      <w:r>
        <w:rPr>
          <w:rFonts w:ascii="Times New Roman" w:hAnsi="Times New Roman" w:eastAsia="仿宋_GB2312"/>
          <w:sz w:val="28"/>
          <w:szCs w:val="28"/>
        </w:rPr>
        <w:t>实质性响应条款一览表（格式</w:t>
      </w:r>
      <w:r>
        <w:rPr>
          <w:rFonts w:ascii="Times New Roman" w:hAnsi="Times New Roman" w:eastAsia="仿宋_GB2312"/>
          <w:sz w:val="28"/>
          <w:szCs w:val="28"/>
          <w:lang w:val="en-US" w:eastAsia="zh-CN"/>
        </w:rPr>
        <w:t>6</w:t>
      </w:r>
      <w:r>
        <w:rPr>
          <w:rFonts w:ascii="Times New Roman" w:hAnsi="Times New Roman" w:eastAsia="仿宋_GB2312"/>
          <w:sz w:val="28"/>
          <w:szCs w:val="28"/>
        </w:rPr>
        <w:t>）</w:t>
      </w:r>
    </w:p>
    <w:p>
      <w:pPr>
        <w:pStyle w:val="9"/>
        <w:numPr>
          <w:ilvl w:val="0"/>
          <w:numId w:val="1"/>
        </w:numPr>
        <w:spacing w:line="560" w:lineRule="exact"/>
        <w:ind w:left="0" w:firstLine="420" w:firstLineChars="0"/>
        <w:rPr>
          <w:rFonts w:ascii="Times New Roman" w:hAnsi="Times New Roman" w:eastAsia="仿宋_GB2312"/>
          <w:sz w:val="28"/>
          <w:szCs w:val="28"/>
        </w:rPr>
      </w:pPr>
      <w:r>
        <w:rPr>
          <w:rFonts w:ascii="Times New Roman" w:hAnsi="Times New Roman" w:eastAsia="仿宋_GB2312"/>
          <w:sz w:val="28"/>
          <w:szCs w:val="28"/>
        </w:rPr>
        <w:t>报价一览表（格式</w:t>
      </w:r>
      <w:r>
        <w:rPr>
          <w:rFonts w:ascii="Times New Roman" w:hAnsi="Times New Roman" w:eastAsia="仿宋_GB2312"/>
          <w:sz w:val="28"/>
          <w:szCs w:val="28"/>
          <w:lang w:val="en-US" w:eastAsia="zh-CN"/>
        </w:rPr>
        <w:t>7</w:t>
      </w:r>
      <w:r>
        <w:rPr>
          <w:rFonts w:ascii="Times New Roman" w:hAnsi="Times New Roman" w:eastAsia="仿宋_GB2312"/>
          <w:sz w:val="28"/>
          <w:szCs w:val="28"/>
        </w:rPr>
        <w:t>）</w:t>
      </w:r>
    </w:p>
    <w:p>
      <w:pPr>
        <w:pStyle w:val="9"/>
        <w:numPr>
          <w:ilvl w:val="0"/>
          <w:numId w:val="1"/>
        </w:numPr>
        <w:spacing w:line="560" w:lineRule="exact"/>
        <w:rPr>
          <w:rFonts w:ascii="Times New Roman" w:hAnsi="Times New Roman" w:eastAsia="仿宋_GB2312"/>
          <w:sz w:val="28"/>
          <w:szCs w:val="28"/>
        </w:rPr>
      </w:pPr>
      <w:r>
        <w:rPr>
          <w:rFonts w:ascii="Times New Roman" w:hAnsi="Times New Roman" w:eastAsia="仿宋_GB2312"/>
          <w:sz w:val="28"/>
          <w:szCs w:val="28"/>
        </w:rPr>
        <w:t>同类项目业绩（格式</w:t>
      </w:r>
      <w:r>
        <w:rPr>
          <w:rFonts w:ascii="Times New Roman" w:hAnsi="Times New Roman" w:eastAsia="仿宋_GB2312"/>
          <w:sz w:val="28"/>
          <w:szCs w:val="28"/>
          <w:lang w:val="en-US" w:eastAsia="zh-CN"/>
        </w:rPr>
        <w:t>8</w:t>
      </w:r>
      <w:r>
        <w:rPr>
          <w:rFonts w:ascii="Times New Roman" w:hAnsi="Times New Roman" w:eastAsia="仿宋_GB2312"/>
          <w:sz w:val="28"/>
          <w:szCs w:val="28"/>
        </w:rPr>
        <w:t>）</w:t>
      </w:r>
    </w:p>
    <w:p>
      <w:pPr>
        <w:pStyle w:val="9"/>
        <w:numPr>
          <w:ilvl w:val="0"/>
          <w:numId w:val="1"/>
        </w:numPr>
        <w:spacing w:line="560" w:lineRule="exact"/>
        <w:rPr>
          <w:rFonts w:ascii="Times New Roman" w:hAnsi="Times New Roman" w:eastAsia="仿宋_GB2312"/>
          <w:sz w:val="28"/>
          <w:szCs w:val="28"/>
        </w:rPr>
      </w:pPr>
      <w:r>
        <w:rPr>
          <w:rFonts w:ascii="Times New Roman" w:hAnsi="Times New Roman" w:eastAsia="仿宋_GB2312"/>
          <w:sz w:val="28"/>
          <w:szCs w:val="28"/>
        </w:rPr>
        <w:t>拟投入项目服务人员情况表</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格式9</w:t>
      </w:r>
      <w:r>
        <w:rPr>
          <w:rFonts w:hint="eastAsia" w:ascii="Times New Roman" w:hAnsi="Times New Roman" w:eastAsia="仿宋_GB2312"/>
          <w:sz w:val="28"/>
          <w:szCs w:val="28"/>
          <w:lang w:eastAsia="zh-CN"/>
        </w:rPr>
        <w:t>）</w:t>
      </w:r>
    </w:p>
    <w:p>
      <w:pPr>
        <w:pStyle w:val="9"/>
        <w:numPr>
          <w:ilvl w:val="0"/>
          <w:numId w:val="1"/>
        </w:numPr>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服务方案（按照评分细则分类列举）</w:t>
      </w:r>
    </w:p>
    <w:p>
      <w:pPr>
        <w:pStyle w:val="9"/>
        <w:numPr>
          <w:ilvl w:val="0"/>
          <w:numId w:val="1"/>
        </w:numPr>
        <w:spacing w:line="560" w:lineRule="exact"/>
        <w:rPr>
          <w:rFonts w:ascii="Times New Roman" w:hAnsi="Times New Roman" w:eastAsia="仿宋_GB2312"/>
          <w:sz w:val="28"/>
          <w:szCs w:val="28"/>
        </w:rPr>
      </w:pPr>
      <w:r>
        <w:rPr>
          <w:rFonts w:ascii="Times New Roman" w:hAnsi="Times New Roman" w:eastAsia="仿宋_GB2312"/>
          <w:sz w:val="28"/>
          <w:szCs w:val="28"/>
        </w:rPr>
        <w:t>其他附件</w:t>
      </w:r>
    </w:p>
    <w:p>
      <w:pPr>
        <w:pStyle w:val="9"/>
        <w:keepNext w:val="0"/>
        <w:keepLines w:val="0"/>
        <w:pageBreakBefore w:val="0"/>
        <w:kinsoku/>
        <w:wordWrap/>
        <w:overflowPunct/>
        <w:topLinePunct w:val="0"/>
        <w:bidi w:val="0"/>
        <w:spacing w:line="560" w:lineRule="exact"/>
        <w:ind w:left="0" w:firstLine="0"/>
        <w:rPr>
          <w:rFonts w:ascii="Times New Roman" w:hAnsi="Times New Roman" w:eastAsia="仿宋_GB2312"/>
          <w:color w:val="000000"/>
          <w:sz w:val="28"/>
          <w:szCs w:val="28"/>
        </w:rPr>
      </w:pPr>
    </w:p>
    <w:p>
      <w:pPr>
        <w:pStyle w:val="9"/>
        <w:keepNext w:val="0"/>
        <w:keepLines w:val="0"/>
        <w:pageBreakBefore w:val="0"/>
        <w:kinsoku/>
        <w:wordWrap/>
        <w:overflowPunct/>
        <w:topLinePunct w:val="0"/>
        <w:bidi w:val="0"/>
        <w:spacing w:line="560" w:lineRule="exact"/>
        <w:ind w:left="0" w:firstLine="0"/>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rPr>
          <w:rFonts w:ascii="Times New Roman" w:hAnsi="Times New Roman" w:eastAsia="黑体"/>
          <w:color w:val="000000"/>
          <w:sz w:val="32"/>
          <w:szCs w:val="32"/>
        </w:rPr>
      </w:pPr>
    </w:p>
    <w:p>
      <w:pPr>
        <w:keepNext w:val="0"/>
        <w:keepLines w:val="0"/>
        <w:pageBreakBefore w:val="0"/>
        <w:kinsoku/>
        <w:wordWrap/>
        <w:overflowPunct/>
        <w:topLinePunct w:val="0"/>
        <w:bidi w:val="0"/>
        <w:spacing w:line="560" w:lineRule="exact"/>
        <w:rPr>
          <w:rFonts w:ascii="Times New Roman" w:hAnsi="Times New Roman" w:eastAsia="黑体"/>
          <w:color w:val="000000"/>
          <w:sz w:val="32"/>
          <w:szCs w:val="32"/>
        </w:rPr>
      </w:pPr>
    </w:p>
    <w:p>
      <w:pPr>
        <w:keepNext w:val="0"/>
        <w:keepLines w:val="0"/>
        <w:pageBreakBefore w:val="0"/>
        <w:kinsoku/>
        <w:wordWrap/>
        <w:overflowPunct/>
        <w:topLinePunct w:val="0"/>
        <w:bidi w:val="0"/>
        <w:spacing w:line="560" w:lineRule="exact"/>
        <w:rPr>
          <w:rFonts w:ascii="Times New Roman" w:hAnsi="Times New Roman" w:eastAsia="黑体"/>
          <w:color w:val="000000"/>
          <w:sz w:val="32"/>
          <w:szCs w:val="32"/>
        </w:rPr>
      </w:pPr>
    </w:p>
    <w:p>
      <w:pPr>
        <w:keepNext w:val="0"/>
        <w:keepLines w:val="0"/>
        <w:pageBreakBefore w:val="0"/>
        <w:kinsoku/>
        <w:wordWrap/>
        <w:overflowPunct/>
        <w:topLinePunct w:val="0"/>
        <w:bidi w:val="0"/>
        <w:spacing w:line="560" w:lineRule="exact"/>
        <w:rPr>
          <w:rFonts w:ascii="Times New Roman" w:hAnsi="Times New Roman" w:eastAsia="黑体"/>
          <w:color w:val="000000"/>
          <w:sz w:val="32"/>
          <w:szCs w:val="32"/>
        </w:rPr>
      </w:pPr>
    </w:p>
    <w:p>
      <w:pPr>
        <w:keepNext w:val="0"/>
        <w:keepLines w:val="0"/>
        <w:pageBreakBefore w:val="0"/>
        <w:kinsoku/>
        <w:wordWrap/>
        <w:overflowPunct/>
        <w:topLinePunct w:val="0"/>
        <w:bidi w:val="0"/>
        <w:spacing w:line="560" w:lineRule="exact"/>
        <w:rPr>
          <w:rFonts w:ascii="Times New Roman" w:hAnsi="Times New Roman" w:eastAsia="黑体"/>
          <w:color w:val="000000"/>
          <w:sz w:val="32"/>
          <w:szCs w:val="32"/>
        </w:rPr>
      </w:pPr>
    </w:p>
    <w:p>
      <w:pPr>
        <w:keepNext w:val="0"/>
        <w:keepLines w:val="0"/>
        <w:pageBreakBefore w:val="0"/>
        <w:kinsoku/>
        <w:wordWrap/>
        <w:overflowPunct/>
        <w:topLinePunct w:val="0"/>
        <w:bidi w:val="0"/>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格式1</w:t>
      </w:r>
    </w:p>
    <w:p>
      <w:pPr>
        <w:keepNext w:val="0"/>
        <w:keepLines w:val="0"/>
        <w:pageBreakBefore w:val="0"/>
        <w:kinsoku/>
        <w:wordWrap/>
        <w:overflowPunct/>
        <w:topLinePunct w:val="0"/>
        <w:bidi w:val="0"/>
        <w:spacing w:line="560" w:lineRule="exact"/>
        <w:jc w:val="center"/>
        <w:rPr>
          <w:rFonts w:ascii="Times New Roman" w:hAnsi="Times New Roman" w:eastAsia="方正小标宋简体"/>
          <w:bCs/>
          <w:color w:val="000000"/>
          <w:sz w:val="28"/>
          <w:szCs w:val="28"/>
        </w:rPr>
      </w:pPr>
      <w:r>
        <w:rPr>
          <w:rFonts w:ascii="Times New Roman" w:hAnsi="Times New Roman" w:eastAsia="方正小标宋简体"/>
          <w:bCs/>
          <w:color w:val="000000"/>
          <w:sz w:val="28"/>
          <w:szCs w:val="28"/>
        </w:rPr>
        <w:t>法定代表人资格证明书</w:t>
      </w: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致：广州市东升医院</w:t>
      </w: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同志，现任我单位</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职务，为法定代表人，特此证明。</w:t>
      </w:r>
    </w:p>
    <w:p>
      <w:pPr>
        <w:keepNext w:val="0"/>
        <w:keepLines w:val="0"/>
        <w:pageBreakBefore w:val="0"/>
        <w:kinsoku/>
        <w:wordWrap/>
        <w:overflowPunct/>
        <w:topLinePunct w:val="0"/>
        <w:bidi w:val="0"/>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有效期限：           单位：           （</w:t>
      </w:r>
      <w:r>
        <w:rPr>
          <w:rFonts w:ascii="Times New Roman" w:hAnsi="Times New Roman" w:eastAsia="仿宋_GB2312"/>
          <w:color w:val="000000"/>
          <w:sz w:val="28"/>
          <w:szCs w:val="28"/>
          <w:lang w:val="zh-CN"/>
        </w:rPr>
        <w:t>加盖法人公章</w:t>
      </w:r>
      <w:r>
        <w:rPr>
          <w:rFonts w:ascii="Times New Roman" w:hAnsi="Times New Roman" w:eastAsia="仿宋_GB2312"/>
          <w:color w:val="000000"/>
          <w:sz w:val="28"/>
          <w:szCs w:val="28"/>
        </w:rPr>
        <w:t>）</w:t>
      </w:r>
    </w:p>
    <w:p>
      <w:pPr>
        <w:keepNext w:val="0"/>
        <w:keepLines w:val="0"/>
        <w:pageBreakBefore w:val="0"/>
        <w:kinsoku/>
        <w:wordWrap/>
        <w:overflowPunct/>
        <w:topLinePunct w:val="0"/>
        <w:bidi w:val="0"/>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附：代表人性别：            年龄：           身份证号码：</w:t>
      </w:r>
    </w:p>
    <w:p>
      <w:pPr>
        <w:keepNext w:val="0"/>
        <w:keepLines w:val="0"/>
        <w:pageBreakBefore w:val="0"/>
        <w:kinsoku/>
        <w:wordWrap/>
        <w:overflowPunct/>
        <w:topLinePunct w:val="0"/>
        <w:bidi w:val="0"/>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联系电话：</w:t>
      </w:r>
    </w:p>
    <w:p>
      <w:pPr>
        <w:keepNext w:val="0"/>
        <w:keepLines w:val="0"/>
        <w:pageBreakBefore w:val="0"/>
        <w:kinsoku/>
        <w:wordWrap/>
        <w:overflowPunct/>
        <w:topLinePunct w:val="0"/>
        <w:bidi w:val="0"/>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营业执照号码：                       经济性质：</w:t>
      </w:r>
    </w:p>
    <w:p>
      <w:pPr>
        <w:keepNext w:val="0"/>
        <w:keepLines w:val="0"/>
        <w:pageBreakBefore w:val="0"/>
        <w:kinsoku/>
        <w:wordWrap/>
        <w:overflowPunct/>
        <w:topLinePunct w:val="0"/>
        <w:bidi w:val="0"/>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经营范围：</w:t>
      </w:r>
    </w:p>
    <w:p>
      <w:pPr>
        <w:pStyle w:val="4"/>
        <w:keepNext w:val="0"/>
        <w:keepLines w:val="0"/>
        <w:pageBreakBefore w:val="0"/>
        <w:kinsoku/>
        <w:wordWrap/>
        <w:overflowPunct/>
        <w:topLinePunct w:val="0"/>
        <w:bidi w:val="0"/>
        <w:spacing w:line="560" w:lineRule="exact"/>
        <w:rPr>
          <w:rFonts w:ascii="Times New Roman" w:hAnsi="Times New Roman"/>
          <w:color w:val="000000"/>
          <w:sz w:val="28"/>
          <w:szCs w:val="28"/>
          <w:u w:val="single"/>
        </w:rPr>
      </w:pPr>
      <w:r>
        <w:rPr>
          <w:rFonts w:ascii="Times New Roman" w:hAnsi="Times New Roman"/>
          <w:color w:val="000000"/>
          <w:sz w:val="28"/>
          <w:szCs w:val="28"/>
          <w:u w:val="single"/>
        </w:rPr>
        <w:t xml:space="preserve">                                                                </w:t>
      </w:r>
    </w:p>
    <w:p>
      <w:pPr>
        <w:keepNext w:val="0"/>
        <w:keepLines w:val="0"/>
        <w:pageBreakBefore w:val="0"/>
        <w:kinsoku/>
        <w:wordWrap/>
        <w:overflowPunct/>
        <w:topLinePunct w:val="0"/>
        <w:bidi w:val="0"/>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进口物品经营许可证号码：</w:t>
      </w:r>
    </w:p>
    <w:p>
      <w:pPr>
        <w:keepNext w:val="0"/>
        <w:keepLines w:val="0"/>
        <w:pageBreakBefore w:val="0"/>
        <w:kinsoku/>
        <w:wordWrap/>
        <w:overflowPunct/>
        <w:topLinePunct w:val="0"/>
        <w:bidi w:val="0"/>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主营：</w:t>
      </w:r>
    </w:p>
    <w:p>
      <w:pPr>
        <w:keepNext w:val="0"/>
        <w:keepLines w:val="0"/>
        <w:pageBreakBefore w:val="0"/>
        <w:kinsoku/>
        <w:wordWrap/>
        <w:overflowPunct/>
        <w:topLinePunct w:val="0"/>
        <w:bidi w:val="0"/>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w:t>兼营：</w:t>
      </w: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说明：1.法定代表人为企业事业单位、国家机关、社会团体的主要行政负责人。</w:t>
      </w: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2.内容必须填写真实、清楚、涂改无效，不得转让、买卖。</w:t>
      </w:r>
    </w:p>
    <w:p>
      <w:pPr>
        <w:keepNext w:val="0"/>
        <w:keepLines w:val="0"/>
        <w:pageBreakBefore w:val="0"/>
        <w:kinsoku/>
        <w:wordWrap/>
        <w:overflowPunct/>
        <w:topLinePunct w:val="0"/>
        <w:bidi w:val="0"/>
        <w:spacing w:line="560" w:lineRule="exact"/>
        <w:ind w:firstLine="840" w:firstLineChars="300"/>
        <w:rPr>
          <w:rFonts w:ascii="Times New Roman" w:hAnsi="Times New Roman" w:eastAsia="仿宋_GB2312"/>
          <w:color w:val="000000"/>
          <w:sz w:val="28"/>
          <w:szCs w:val="28"/>
        </w:rPr>
      </w:pPr>
      <w:r>
        <w:rPr>
          <w:rFonts w:ascii="Times New Roman" w:hAnsi="Times New Roman" w:eastAsia="仿宋_GB2312"/>
          <w:color w:val="000000"/>
          <w:sz w:val="28"/>
          <w:szCs w:val="28"/>
        </w:rPr>
        <w:t>3.将此证明书提交对方作为合同附件</w:t>
      </w:r>
      <w:r>
        <w:rPr>
          <w:rFonts w:ascii="Times New Roman" w:hAnsi="Times New Roman" w:eastAsia="仿宋_GB2312"/>
          <w:b/>
          <w:color w:val="000000"/>
          <w:sz w:val="28"/>
          <w:szCs w:val="28"/>
        </w:rPr>
        <w:t>。</w:t>
      </w: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ascii="Times New Roman" w:hAnsi="Times New Roman" w:eastAsia="仿宋_GB2312"/>
          <w:b/>
          <w:color w:val="000000"/>
          <w:sz w:val="28"/>
          <w:szCs w:val="28"/>
        </w:rPr>
        <w:t xml:space="preserve"> (为避免废标，请</w:t>
      </w:r>
      <w:r>
        <w:rPr>
          <w:rFonts w:hint="eastAsia" w:ascii="Times New Roman" w:hAnsi="Times New Roman" w:eastAsia="仿宋_GB2312"/>
          <w:b/>
          <w:color w:val="000000"/>
          <w:sz w:val="28"/>
          <w:szCs w:val="28"/>
          <w:lang w:eastAsia="zh-CN"/>
        </w:rPr>
        <w:t>采购人</w:t>
      </w:r>
      <w:r>
        <w:rPr>
          <w:rFonts w:ascii="Times New Roman" w:hAnsi="Times New Roman" w:eastAsia="仿宋_GB2312"/>
          <w:b/>
          <w:color w:val="000000"/>
          <w:sz w:val="28"/>
          <w:szCs w:val="28"/>
        </w:rPr>
        <w:t>务必提供下列附件)</w:t>
      </w:r>
    </w:p>
    <w:p>
      <w:pPr>
        <w:keepNext w:val="0"/>
        <w:keepLines w:val="0"/>
        <w:pageBreakBefore w:val="0"/>
        <w:kinsoku/>
        <w:wordWrap/>
        <w:overflowPunct/>
        <w:topLinePunct w:val="0"/>
        <w:bidi w:val="0"/>
        <w:spacing w:line="560" w:lineRule="exact"/>
        <w:rPr>
          <w:rFonts w:ascii="Times New Roman" w:hAnsi="Times New Roman" w:eastAsia="仿宋_GB2312"/>
          <w:b/>
          <w:color w:val="000000"/>
          <w:sz w:val="28"/>
          <w:szCs w:val="28"/>
        </w:rPr>
      </w:pPr>
      <w:r>
        <w:rPr>
          <w:rFonts w:ascii="Times New Roman" w:hAnsi="Times New Roman" w:eastAsia="仿宋_GB2312"/>
          <w:b/>
          <w:color w:val="000000"/>
          <w:sz w:val="28"/>
          <w:szCs w:val="28"/>
        </w:rPr>
        <mc:AlternateContent>
          <mc:Choice Requires="wps">
            <w:drawing>
              <wp:anchor distT="0" distB="0" distL="0" distR="0" simplePos="0" relativeHeight="251660288" behindDoc="0" locked="0" layoutInCell="1" allowOverlap="1">
                <wp:simplePos x="0" y="0"/>
                <wp:positionH relativeFrom="column">
                  <wp:posOffset>2990850</wp:posOffset>
                </wp:positionH>
                <wp:positionV relativeFrom="paragraph">
                  <wp:posOffset>74930</wp:posOffset>
                </wp:positionV>
                <wp:extent cx="2333625" cy="1584325"/>
                <wp:effectExtent l="6350" t="6350" r="22225" b="9525"/>
                <wp:wrapNone/>
                <wp:docPr id="1" name="_x0000_s103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12700">
                          <a:solidFill>
                            <a:prstClr val="white"/>
                          </a:solidFill>
                        </a:ln>
                      </wps:spPr>
                      <wps:txbx>
                        <w:txbxContent>
                          <w:p>
                            <w:pPr>
                              <w:jc w:val="center"/>
                              <w:rPr>
                                <w:rFonts w:hint="eastAsia" w:ascii="Times New Roman" w:hAnsi="Times New Roman"/>
                                <w:szCs w:val="21"/>
                              </w:rPr>
                            </w:pPr>
                            <w:r>
                              <w:rPr>
                                <w:rFonts w:hint="eastAsia" w:ascii="Times New Roman" w:hAnsi="Times New Roman"/>
                                <w:szCs w:val="21"/>
                              </w:rPr>
                              <w:t>法定代表人身份证复印件反面</w:t>
                            </w:r>
                          </w:p>
                          <w:p/>
                        </w:txbxContent>
                      </wps:txbx>
                      <wps:bodyPr rot="0" vert="horz" wrap="square" lIns="91440" tIns="45720" rIns="91440" bIns="45720" anchor="t" anchorCtr="0"/>
                    </wps:wsp>
                  </a:graphicData>
                </a:graphic>
              </wp:anchor>
            </w:drawing>
          </mc:Choice>
          <mc:Fallback>
            <w:pict>
              <v:shape id="_x0000_s1031" o:spid="_x0000_s1026" o:spt="176" type="#_x0000_t176" style="position:absolute;left:0pt;margin-left:235.5pt;margin-top:5.9pt;height:124.75pt;width:183.75pt;z-index:251660288;mso-width-relative:page;mso-height-relative:page;" fillcolor="#FFFFFF" filled="t" stroked="t" coordsize="21600,21600" o:gfxdata="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14qGk2gAAAAoBAAAPAAAA&#10;AAAAAAEAIAAAADgAAABkcnMvZG93bnJldi54bWxQSwECFAAUAAAACACHTuJA9geydv0BAAAZBAAA&#10;DgAAAAAAAAABACAAAAA/AQAAZHJzL2Uyb0RvYy54bWxQSwUGAAAAAAYABgBZAQAArgUAAAAA&#10;">
                <v:fill on="t" focussize="0,0"/>
                <v:stroke weight="1pt" color="#FFFFFF" joinstyle="round"/>
                <v:imagedata o:title=""/>
                <o:lock v:ext="edit" aspectratio="f"/>
                <v:textbox>
                  <w:txbxContent>
                    <w:p>
                      <w:pPr>
                        <w:jc w:val="center"/>
                        <w:rPr>
                          <w:rFonts w:hint="eastAsia" w:ascii="Times New Roman" w:hAnsi="Times New Roman"/>
                          <w:szCs w:val="21"/>
                        </w:rPr>
                      </w:pPr>
                      <w:r>
                        <w:rPr>
                          <w:rFonts w:hint="eastAsia" w:ascii="Times New Roman" w:hAnsi="Times New Roman"/>
                          <w:szCs w:val="21"/>
                        </w:rPr>
                        <w:t>法定代表人身份证复印件反面</w:t>
                      </w:r>
                    </w:p>
                    <w:p/>
                  </w:txbxContent>
                </v:textbox>
              </v:shape>
            </w:pict>
          </mc:Fallback>
        </mc:AlternateContent>
      </w:r>
      <w:r>
        <w:rPr>
          <w:rFonts w:ascii="Times New Roman" w:hAnsi="Times New Roman" w:eastAsia="仿宋_GB2312"/>
          <w:b/>
          <w:color w:val="000000"/>
          <w:sz w:val="28"/>
          <w:szCs w:val="28"/>
        </w:rPr>
        <mc:AlternateContent>
          <mc:Choice Requires="wps">
            <w:drawing>
              <wp:anchor distT="0" distB="0" distL="0" distR="0" simplePos="0" relativeHeight="251660288" behindDoc="0" locked="0" layoutInCell="1" allowOverlap="1">
                <wp:simplePos x="0" y="0"/>
                <wp:positionH relativeFrom="column">
                  <wp:posOffset>447675</wp:posOffset>
                </wp:positionH>
                <wp:positionV relativeFrom="paragraph">
                  <wp:posOffset>74930</wp:posOffset>
                </wp:positionV>
                <wp:extent cx="2333625" cy="1584325"/>
                <wp:effectExtent l="6350" t="6350" r="22225" b="9525"/>
                <wp:wrapNone/>
                <wp:docPr id="2" name="_x0000_s103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12700">
                          <a:solidFill>
                            <a:prstClr val="white"/>
                          </a:solidFill>
                        </a:ln>
                      </wps:spPr>
                      <wps:txbx>
                        <w:txbxContent>
                          <w:p>
                            <w:pPr>
                              <w:jc w:val="center"/>
                              <w:rPr>
                                <w:rFonts w:hint="eastAsia" w:ascii="Times New Roman" w:hAnsi="Times New Roman"/>
                                <w:szCs w:val="21"/>
                              </w:rPr>
                            </w:pPr>
                            <w:r>
                              <w:rPr>
                                <w:rFonts w:hint="eastAsia" w:ascii="Times New Roman" w:hAnsi="Times New Roman"/>
                                <w:szCs w:val="21"/>
                              </w:rPr>
                              <w:t>法定代表人身份证复印件正面</w:t>
                            </w:r>
                          </w:p>
                          <w:p/>
                        </w:txbxContent>
                      </wps:txbx>
                      <wps:bodyPr rot="0" vert="horz" wrap="square" lIns="91440" tIns="45720" rIns="91440" bIns="45720" anchor="t" anchorCtr="0"/>
                    </wps:wsp>
                  </a:graphicData>
                </a:graphic>
              </wp:anchor>
            </w:drawing>
          </mc:Choice>
          <mc:Fallback>
            <w:pict>
              <v:shape id="_x0000_s1032" o:spid="_x0000_s1026" o:spt="176" type="#_x0000_t176" style="position:absolute;left:0pt;margin-left:35.25pt;margin-top:5.9pt;height:124.75pt;width:183.75pt;z-index:251660288;mso-width-relative:page;mso-height-relative:page;" fillcolor="#FFFFFF" filled="t" stroked="t" coordsize="21600,21600" o:gfxdata="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AHZ1tgAAAAJAQAADwAAAAAA&#10;AAABACAAAAA4AAAAZHJzL2Rvd25yZXYueG1sUEsBAhQAFAAAAAgAh07iQEvOvz79AQAAGQQAAA4A&#10;AAAAAAAAAQAgAAAAPQEAAGRycy9lMm9Eb2MueG1sUEsFBgAAAAAGAAYAWQEAAKwFAAAAAA==&#10;">
                <v:fill on="t" focussize="0,0"/>
                <v:stroke weight="1pt" color="#FFFFFF" joinstyle="round"/>
                <v:imagedata o:title=""/>
                <o:lock v:ext="edit" aspectratio="f"/>
                <v:textbox>
                  <w:txbxContent>
                    <w:p>
                      <w:pPr>
                        <w:jc w:val="center"/>
                        <w:rPr>
                          <w:rFonts w:hint="eastAsia" w:ascii="Times New Roman" w:hAnsi="Times New Roman"/>
                          <w:szCs w:val="21"/>
                        </w:rPr>
                      </w:pPr>
                      <w:r>
                        <w:rPr>
                          <w:rFonts w:hint="eastAsia" w:ascii="Times New Roman" w:hAnsi="Times New Roman"/>
                          <w:szCs w:val="21"/>
                        </w:rPr>
                        <w:t>法定代表人身份证复印件正面</w:t>
                      </w:r>
                    </w:p>
                    <w:p/>
                  </w:txbxContent>
                </v:textbox>
              </v:shape>
            </w:pict>
          </mc:Fallback>
        </mc:AlternateContent>
      </w:r>
    </w:p>
    <w:p>
      <w:pPr>
        <w:keepNext w:val="0"/>
        <w:keepLines w:val="0"/>
        <w:pageBreakBefore w:val="0"/>
        <w:suppressAutoHyphens/>
        <w:kinsoku/>
        <w:wordWrap/>
        <w:overflowPunct/>
        <w:topLinePunct w:val="0"/>
        <w:bidi w:val="0"/>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r>
        <w:rPr>
          <w:rFonts w:ascii="Times New Roman" w:hAnsi="Times New Roman" w:eastAsia="方正小标宋简体"/>
          <w:bCs/>
          <w:color w:val="000000"/>
          <w:sz w:val="28"/>
          <w:szCs w:val="28"/>
        </w:rPr>
        <w:t>法定代表人授权书</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8"/>
          <w:szCs w:val="28"/>
        </w:rPr>
      </w:pPr>
      <w:r>
        <w:rPr>
          <w:rFonts w:ascii="Times New Roman" w:hAnsi="Times New Roman" w:eastAsia="仿宋"/>
          <w:color w:val="000000"/>
          <w:sz w:val="28"/>
          <w:szCs w:val="28"/>
        </w:rPr>
        <w:t>致：广州市东升医院</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8"/>
          <w:szCs w:val="28"/>
        </w:rPr>
      </w:pPr>
      <w:r>
        <w:rPr>
          <w:rFonts w:ascii="Times New Roman" w:hAnsi="Times New Roman" w:eastAsia="仿宋"/>
          <w:color w:val="000000"/>
          <w:sz w:val="28"/>
          <w:szCs w:val="28"/>
        </w:rPr>
        <w:t>兹授权</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同志，为我方签订经济合同及办理其他事务代理人，其权限是：</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8"/>
          <w:szCs w:val="28"/>
        </w:rPr>
      </w:pPr>
      <w:r>
        <w:rPr>
          <w:rFonts w:ascii="Times New Roman" w:hAnsi="Times New Roman" w:eastAsia="仿宋"/>
          <w:color w:val="000000"/>
          <w:sz w:val="28"/>
          <w:szCs w:val="28"/>
        </w:rPr>
        <w:t>有效期限：至        年       月      日       签发日期：</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8"/>
          <w:szCs w:val="28"/>
        </w:rPr>
      </w:pPr>
      <w:r>
        <w:rPr>
          <w:rFonts w:ascii="Times New Roman" w:hAnsi="Times New Roman" w:eastAsia="仿宋"/>
          <w:color w:val="000000"/>
          <w:sz w:val="28"/>
          <w:szCs w:val="28"/>
        </w:rPr>
        <w:t>授权单位：          （</w:t>
      </w:r>
      <w:r>
        <w:rPr>
          <w:rFonts w:ascii="Times New Roman" w:hAnsi="Times New Roman" w:eastAsia="仿宋"/>
          <w:color w:val="000000"/>
          <w:sz w:val="28"/>
          <w:szCs w:val="28"/>
          <w:lang w:val="zh-CN"/>
        </w:rPr>
        <w:t>加盖法人公章</w:t>
      </w:r>
      <w:r>
        <w:rPr>
          <w:rFonts w:ascii="Times New Roman" w:hAnsi="Times New Roman" w:eastAsia="仿宋"/>
          <w:color w:val="000000"/>
          <w:sz w:val="28"/>
          <w:szCs w:val="28"/>
        </w:rPr>
        <w:t>）</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8"/>
          <w:szCs w:val="28"/>
        </w:rPr>
      </w:pPr>
      <w:r>
        <w:rPr>
          <w:rFonts w:ascii="Times New Roman" w:hAnsi="Times New Roman" w:eastAsia="仿宋"/>
          <w:color w:val="000000"/>
          <w:sz w:val="28"/>
          <w:szCs w:val="28"/>
        </w:rPr>
        <w:t>法定代表人         （签名亲笔或盖私章）</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8"/>
          <w:szCs w:val="28"/>
        </w:rPr>
      </w:pPr>
      <w:r>
        <w:rPr>
          <w:rFonts w:ascii="Times New Roman" w:hAnsi="Times New Roman" w:eastAsia="仿宋"/>
          <w:color w:val="000000"/>
          <w:sz w:val="28"/>
          <w:szCs w:val="28"/>
        </w:rPr>
        <w:t xml:space="preserve">附：代理人性别：        年龄：       职务：         </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8"/>
          <w:szCs w:val="28"/>
        </w:rPr>
      </w:pPr>
      <w:r>
        <w:rPr>
          <w:rFonts w:ascii="Times New Roman" w:hAnsi="Times New Roman" w:eastAsia="仿宋"/>
          <w:color w:val="000000"/>
          <w:sz w:val="28"/>
          <w:szCs w:val="28"/>
        </w:rPr>
        <w:t>身份证号码：</w:t>
      </w:r>
      <w:r>
        <w:rPr>
          <w:rFonts w:ascii="Times New Roman" w:hAnsi="Times New Roman" w:eastAsia="仿宋"/>
          <w:color w:val="000000"/>
          <w:sz w:val="28"/>
          <w:szCs w:val="28"/>
          <w:u w:val="single"/>
        </w:rPr>
        <w:t xml:space="preserve">               </w:t>
      </w:r>
      <w:r>
        <w:rPr>
          <w:rFonts w:ascii="Times New Roman" w:hAnsi="Times New Roman" w:eastAsia="仿宋"/>
          <w:color w:val="000000"/>
          <w:sz w:val="28"/>
          <w:szCs w:val="28"/>
        </w:rPr>
        <w:t xml:space="preserve">    联系电话：</w:t>
      </w:r>
      <w:r>
        <w:rPr>
          <w:rFonts w:ascii="Times New Roman" w:hAnsi="Times New Roman" w:eastAsia="仿宋"/>
          <w:color w:val="000000"/>
          <w:sz w:val="28"/>
          <w:szCs w:val="28"/>
          <w:u w:val="single"/>
        </w:rPr>
        <w:t xml:space="preserve">            </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4"/>
          <w:szCs w:val="24"/>
        </w:rPr>
      </w:pP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4"/>
          <w:szCs w:val="24"/>
        </w:rPr>
      </w:pPr>
      <w:r>
        <w:rPr>
          <w:rFonts w:ascii="Times New Roman" w:hAnsi="Times New Roman" w:eastAsia="仿宋"/>
          <w:color w:val="000000"/>
          <w:sz w:val="24"/>
          <w:szCs w:val="24"/>
        </w:rPr>
        <w:t>说明：1.法定代表人为企业事业单位、国家机关、社会团体的主要行政负责人。</w:t>
      </w:r>
    </w:p>
    <w:p>
      <w:pPr>
        <w:keepNext w:val="0"/>
        <w:keepLines w:val="0"/>
        <w:pageBreakBefore w:val="0"/>
        <w:suppressAutoHyphens/>
        <w:kinsoku/>
        <w:wordWrap/>
        <w:overflowPunct/>
        <w:topLinePunct w:val="0"/>
        <w:bidi w:val="0"/>
        <w:spacing w:line="560" w:lineRule="exact"/>
        <w:rPr>
          <w:rFonts w:ascii="Times New Roman" w:hAnsi="Times New Roman" w:eastAsia="仿宋"/>
          <w:color w:val="000000"/>
          <w:sz w:val="24"/>
          <w:szCs w:val="24"/>
        </w:rPr>
      </w:pPr>
      <w:r>
        <w:rPr>
          <w:rFonts w:ascii="Times New Roman" w:hAnsi="Times New Roman" w:eastAsia="仿宋"/>
          <w:color w:val="000000"/>
          <w:sz w:val="24"/>
          <w:szCs w:val="24"/>
        </w:rPr>
        <w:t xml:space="preserve">      2.内容必须填写真实、清楚、涂改无效，不得转让、买卖。</w:t>
      </w:r>
    </w:p>
    <w:p>
      <w:pPr>
        <w:keepNext w:val="0"/>
        <w:keepLines w:val="0"/>
        <w:pageBreakBefore w:val="0"/>
        <w:suppressAutoHyphens/>
        <w:kinsoku/>
        <w:wordWrap/>
        <w:overflowPunct/>
        <w:topLinePunct w:val="0"/>
        <w:bidi w:val="0"/>
        <w:spacing w:line="560" w:lineRule="exact"/>
        <w:ind w:firstLine="720" w:firstLineChars="300"/>
        <w:rPr>
          <w:rFonts w:ascii="Times New Roman" w:hAnsi="Times New Roman" w:eastAsia="仿宋"/>
          <w:color w:val="000000"/>
          <w:sz w:val="24"/>
          <w:szCs w:val="24"/>
        </w:rPr>
      </w:pPr>
      <w:r>
        <w:rPr>
          <w:rFonts w:ascii="Times New Roman" w:hAnsi="Times New Roman" w:eastAsia="仿宋"/>
          <w:color w:val="000000"/>
          <w:sz w:val="24"/>
          <w:szCs w:val="24"/>
        </w:rPr>
        <w:t>3.将此证明书提交对方作为比选申请材料附件</w:t>
      </w:r>
      <w:r>
        <w:rPr>
          <w:rFonts w:ascii="Times New Roman" w:hAnsi="Times New Roman" w:eastAsia="仿宋"/>
          <w:b/>
          <w:color w:val="000000"/>
          <w:sz w:val="24"/>
          <w:szCs w:val="24"/>
        </w:rPr>
        <w:t>。</w:t>
      </w:r>
    </w:p>
    <w:p>
      <w:pPr>
        <w:keepNext w:val="0"/>
        <w:keepLines w:val="0"/>
        <w:pageBreakBefore w:val="0"/>
        <w:suppressAutoHyphens/>
        <w:kinsoku/>
        <w:wordWrap/>
        <w:overflowPunct/>
        <w:topLinePunct w:val="0"/>
        <w:bidi w:val="0"/>
        <w:spacing w:line="560" w:lineRule="exact"/>
        <w:ind w:firstLine="720" w:firstLineChars="300"/>
        <w:rPr>
          <w:rFonts w:ascii="Times New Roman" w:hAnsi="Times New Roman" w:eastAsia="仿宋"/>
          <w:color w:val="000000"/>
          <w:sz w:val="24"/>
          <w:szCs w:val="24"/>
        </w:rPr>
      </w:pPr>
      <w:r>
        <w:rPr>
          <w:rFonts w:ascii="Times New Roman" w:hAnsi="Times New Roman" w:eastAsia="仿宋"/>
          <w:color w:val="000000"/>
          <w:sz w:val="24"/>
          <w:szCs w:val="24"/>
        </w:rPr>
        <w:t>4.授权权限：全权代表本公司参与上述采购项目的比选，负责提供与签署确认一切文书资料，以及向贵方递交的任何补充承诺。</w:t>
      </w:r>
    </w:p>
    <w:p>
      <w:pPr>
        <w:keepNext w:val="0"/>
        <w:keepLines w:val="0"/>
        <w:pageBreakBefore w:val="0"/>
        <w:suppressAutoHyphens/>
        <w:kinsoku/>
        <w:wordWrap/>
        <w:overflowPunct/>
        <w:topLinePunct w:val="0"/>
        <w:bidi w:val="0"/>
        <w:spacing w:line="560" w:lineRule="exact"/>
        <w:ind w:firstLine="736" w:firstLineChars="307"/>
        <w:rPr>
          <w:rFonts w:ascii="Times New Roman" w:hAnsi="Times New Roman" w:eastAsia="仿宋"/>
          <w:color w:val="000000"/>
          <w:sz w:val="24"/>
          <w:szCs w:val="24"/>
        </w:rPr>
      </w:pPr>
      <w:r>
        <w:rPr>
          <w:rFonts w:ascii="Times New Roman" w:hAnsi="Times New Roman" w:eastAsia="仿宋"/>
          <w:color w:val="000000"/>
          <w:sz w:val="24"/>
          <w:szCs w:val="24"/>
        </w:rPr>
        <w:t>5.有效期限：与本公司比选文件中标注的比选有效期相同，自本单位盖公章之日起生效。</w:t>
      </w:r>
    </w:p>
    <w:p>
      <w:pPr>
        <w:keepNext w:val="0"/>
        <w:keepLines w:val="0"/>
        <w:pageBreakBefore w:val="0"/>
        <w:suppressAutoHyphens/>
        <w:kinsoku/>
        <w:wordWrap/>
        <w:overflowPunct/>
        <w:topLinePunct w:val="0"/>
        <w:bidi w:val="0"/>
        <w:spacing w:line="560" w:lineRule="exact"/>
        <w:ind w:firstLine="736" w:firstLineChars="307"/>
        <w:rPr>
          <w:rFonts w:ascii="Times New Roman" w:hAnsi="Times New Roman" w:eastAsia="仿宋"/>
          <w:color w:val="000000"/>
          <w:sz w:val="24"/>
          <w:szCs w:val="24"/>
        </w:rPr>
      </w:pPr>
      <w:r>
        <w:rPr>
          <w:rFonts w:ascii="Times New Roman" w:hAnsi="Times New Roman" w:eastAsia="仿宋"/>
          <w:color w:val="000000"/>
          <w:sz w:val="24"/>
          <w:szCs w:val="24"/>
        </w:rPr>
        <w:t>6.比选签字代表为法定代表人，则本表不适用。</w:t>
      </w:r>
    </w:p>
    <w:p>
      <w:pPr>
        <w:pStyle w:val="4"/>
        <w:keepNext w:val="0"/>
        <w:keepLines w:val="0"/>
        <w:pageBreakBefore w:val="0"/>
        <w:kinsoku/>
        <w:wordWrap/>
        <w:overflowPunct/>
        <w:topLinePunct w:val="0"/>
        <w:bidi w:val="0"/>
        <w:spacing w:line="560" w:lineRule="exact"/>
        <w:rPr>
          <w:rFonts w:ascii="Times New Roman" w:hAnsi="Times New Roman" w:eastAsia="仿宋"/>
          <w:color w:val="000000"/>
          <w:u w:val="single"/>
        </w:rPr>
      </w:pPr>
      <w:r>
        <w:rPr>
          <w:rFonts w:ascii="Times New Roman" w:hAnsi="Times New Roman" w:eastAsia="仿宋"/>
          <w:color w:val="000000"/>
          <w:u w:val="single"/>
        </w:rPr>
        <mc:AlternateContent>
          <mc:Choice Requires="wps">
            <w:drawing>
              <wp:anchor distT="0" distB="0" distL="0" distR="0" simplePos="0" relativeHeight="251659264" behindDoc="0" locked="0" layoutInCell="1" allowOverlap="1">
                <wp:simplePos x="0" y="0"/>
                <wp:positionH relativeFrom="column">
                  <wp:posOffset>3109595</wp:posOffset>
                </wp:positionH>
                <wp:positionV relativeFrom="paragraph">
                  <wp:posOffset>346710</wp:posOffset>
                </wp:positionV>
                <wp:extent cx="2333625" cy="1584325"/>
                <wp:effectExtent l="6350" t="6350" r="22225" b="9525"/>
                <wp:wrapNone/>
                <wp:docPr id="3" name="_x0000_s103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12700">
                          <a:solidFill>
                            <a:prstClr val="white"/>
                          </a:solidFill>
                        </a:ln>
                      </wps:spPr>
                      <wps:txbx>
                        <w:txbxContent>
                          <w:p>
                            <w:pPr>
                              <w:suppressAutoHyphens/>
                              <w:jc w:val="center"/>
                              <w:rPr>
                                <w:rFonts w:hint="eastAsia"/>
                                <w:szCs w:val="21"/>
                              </w:rPr>
                            </w:pPr>
                            <w:r>
                              <w:rPr>
                                <w:rFonts w:hint="eastAsia"/>
                                <w:szCs w:val="21"/>
                              </w:rPr>
                              <w:t>授权代表身份证复印件正面</w:t>
                            </w:r>
                          </w:p>
                          <w:p/>
                        </w:txbxContent>
                      </wps:txbx>
                      <wps:bodyPr rot="0" vert="horz" wrap="square" lIns="91440" tIns="45720" rIns="91440" bIns="45720" anchor="t" anchorCtr="0"/>
                    </wps:wsp>
                  </a:graphicData>
                </a:graphic>
              </wp:anchor>
            </w:drawing>
          </mc:Choice>
          <mc:Fallback>
            <w:pict>
              <v:shape id="_x0000_s1033" o:spid="_x0000_s1026" o:spt="176" type="#_x0000_t176" style="position:absolute;left:0pt;margin-left:244.85pt;margin-top:27.3pt;height:124.75pt;width:183.75pt;z-index:251659264;mso-width-relative:page;mso-height-relative:page;" fillcolor="#FFFFFF" filled="t" stroked="t" coordsize="21600,21600" o:gfxdata="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v+g42gAAAAoBAAAPAAAA&#10;AAAAAAEAIAAAADgAAABkcnMvZG93bnJldi54bWxQSwECFAAUAAAACACHTuJAH4trsP0BAAAZBAAA&#10;DgAAAAAAAAABACAAAAA/AQAAZHJzL2Uyb0RvYy54bWxQSwUGAAAAAAYABgBZAQAArgUAAAAA&#10;">
                <v:fill on="t" focussize="0,0"/>
                <v:stroke weight="1pt" color="#FFFFFF" joinstyle="round"/>
                <v:imagedata o:title=""/>
                <o:lock v:ext="edit" aspectratio="f"/>
                <v:textbox>
                  <w:txbxContent>
                    <w:p>
                      <w:pPr>
                        <w:suppressAutoHyphens/>
                        <w:jc w:val="center"/>
                        <w:rPr>
                          <w:rFonts w:hint="eastAsia"/>
                          <w:szCs w:val="21"/>
                        </w:rPr>
                      </w:pPr>
                      <w:r>
                        <w:rPr>
                          <w:rFonts w:hint="eastAsia"/>
                          <w:szCs w:val="21"/>
                        </w:rPr>
                        <w:t>授权代表身份证复印件正面</w:t>
                      </w:r>
                    </w:p>
                    <w:p/>
                  </w:txbxContent>
                </v:textbox>
              </v:shape>
            </w:pict>
          </mc:Fallback>
        </mc:AlternateContent>
      </w:r>
    </w:p>
    <w:p>
      <w:pPr>
        <w:pStyle w:val="9"/>
        <w:keepNext w:val="0"/>
        <w:keepLines w:val="0"/>
        <w:pageBreakBefore w:val="0"/>
        <w:kinsoku/>
        <w:wordWrap/>
        <w:overflowPunct/>
        <w:topLinePunct w:val="0"/>
        <w:bidi w:val="0"/>
        <w:spacing w:line="560" w:lineRule="exact"/>
        <w:ind w:left="0" w:firstLine="0"/>
        <w:rPr>
          <w:rFonts w:ascii="Times New Roman" w:hAnsi="Times New Roman" w:eastAsia="仿宋"/>
          <w:color w:val="000000"/>
          <w:u w:val="single"/>
        </w:rPr>
      </w:pPr>
      <w:r>
        <w:rPr>
          <w:rFonts w:ascii="Times New Roman" w:hAnsi="Times New Roman" w:eastAsia="仿宋"/>
          <w:color w:val="000000"/>
          <w:u w:val="single"/>
        </w:rPr>
        <mc:AlternateContent>
          <mc:Choice Requires="wps">
            <w:drawing>
              <wp:anchor distT="0" distB="0" distL="0" distR="0" simplePos="0" relativeHeight="251660288" behindDoc="0" locked="0" layoutInCell="1" allowOverlap="1">
                <wp:simplePos x="0" y="0"/>
                <wp:positionH relativeFrom="column">
                  <wp:posOffset>547370</wp:posOffset>
                </wp:positionH>
                <wp:positionV relativeFrom="paragraph">
                  <wp:posOffset>29210</wp:posOffset>
                </wp:positionV>
                <wp:extent cx="2333625" cy="1584325"/>
                <wp:effectExtent l="6350" t="6350" r="22225" b="9525"/>
                <wp:wrapNone/>
                <wp:docPr id="4" name="_x0000_s103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12700">
                          <a:solidFill>
                            <a:prstClr val="white"/>
                          </a:solidFill>
                        </a:ln>
                      </wps:spPr>
                      <wps:txbx>
                        <w:txbxContent>
                          <w:p>
                            <w:pPr>
                              <w:suppressAutoHyphens/>
                              <w:jc w:val="center"/>
                              <w:rPr>
                                <w:rFonts w:hint="eastAsia"/>
                                <w:szCs w:val="21"/>
                              </w:rPr>
                            </w:pPr>
                            <w:r>
                              <w:rPr>
                                <w:rFonts w:hint="eastAsia"/>
                                <w:szCs w:val="21"/>
                              </w:rPr>
                              <w:t>授权代表身份证复印件反面</w:t>
                            </w:r>
                          </w:p>
                          <w:p/>
                        </w:txbxContent>
                      </wps:txbx>
                      <wps:bodyPr rot="0" vert="horz" wrap="square" lIns="91440" tIns="45720" rIns="91440" bIns="45720" anchor="t" anchorCtr="0"/>
                    </wps:wsp>
                  </a:graphicData>
                </a:graphic>
              </wp:anchor>
            </w:drawing>
          </mc:Choice>
          <mc:Fallback>
            <w:pict>
              <v:shape id="_x0000_s1034" o:spid="_x0000_s1026" o:spt="176" type="#_x0000_t176" style="position:absolute;left:0pt;margin-left:43.1pt;margin-top:2.3pt;height:124.75pt;width:183.75pt;z-index:251660288;mso-width-relative:page;mso-height-relative:page;" fillcolor="#FFFFFF" filled="t" stroked="t" coordsize="21600,21600" o:gfxdata="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VlhYjYAAAACAEAAA8AAAAA&#10;AAAAAQAgAAAAOAAAAGRycy9kb3ducmV2LnhtbFBLAQIUABQAAAAIAIdO4kAxXaSu/gEAABkEAAAO&#10;AAAAAAAAAAEAIAAAAD0BAABkcnMvZTJvRG9jLnhtbFBLBQYAAAAABgAGAFkBAACtBQAAAAA=&#10;">
                <v:fill on="t" focussize="0,0"/>
                <v:stroke weight="1pt" color="#FFFFFF" joinstyle="round"/>
                <v:imagedata o:title=""/>
                <o:lock v:ext="edit" aspectratio="f"/>
                <v:textbox>
                  <w:txbxContent>
                    <w:p>
                      <w:pPr>
                        <w:suppressAutoHyphens/>
                        <w:jc w:val="center"/>
                        <w:rPr>
                          <w:rFonts w:hint="eastAsia"/>
                          <w:szCs w:val="21"/>
                        </w:rPr>
                      </w:pPr>
                      <w:r>
                        <w:rPr>
                          <w:rFonts w:hint="eastAsia"/>
                          <w:szCs w:val="21"/>
                        </w:rPr>
                        <w:t>授权代表身份证复印件反面</w:t>
                      </w:r>
                    </w:p>
                    <w:p/>
                  </w:txbxContent>
                </v:textbox>
              </v:shape>
            </w:pict>
          </mc:Fallback>
        </mc:AlternateContent>
      </w:r>
      <w:r>
        <w:rPr>
          <w:rFonts w:ascii="Times New Roman" w:hAnsi="Times New Roman" w:eastAsia="仿宋_GB2312"/>
          <w:color w:val="000000"/>
          <w:sz w:val="32"/>
          <w:szCs w:val="32"/>
        </w:rPr>
        <w:br w:type="page"/>
      </w:r>
      <w:r>
        <w:rPr>
          <w:rFonts w:ascii="Times New Roman" w:hAnsi="Times New Roman" w:eastAsia="黑体"/>
          <w:color w:val="000000"/>
          <w:sz w:val="32"/>
          <w:szCs w:val="32"/>
        </w:rPr>
        <w:t>格式2</w:t>
      </w:r>
    </w:p>
    <w:p>
      <w:pPr>
        <w:pStyle w:val="42"/>
        <w:keepNext w:val="0"/>
        <w:keepLines w:val="0"/>
        <w:pageBreakBefore w:val="0"/>
        <w:kinsoku/>
        <w:wordWrap/>
        <w:overflowPunct/>
        <w:topLinePunct w:val="0"/>
        <w:bidi w:val="0"/>
        <w:spacing w:line="560" w:lineRule="exact"/>
        <w:ind w:firstLine="560" w:firstLineChars="200"/>
        <w:jc w:val="center"/>
        <w:rPr>
          <w:rFonts w:ascii="Times New Roman" w:hAnsi="Times New Roman" w:eastAsia="方正小标宋简体"/>
          <w:bCs/>
          <w:color w:val="000000"/>
          <w:sz w:val="28"/>
          <w:szCs w:val="28"/>
        </w:rPr>
      </w:pPr>
      <w:r>
        <w:rPr>
          <w:rFonts w:ascii="Times New Roman" w:hAnsi="Times New Roman" w:eastAsia="方正小标宋简体"/>
          <w:bCs/>
          <w:color w:val="000000"/>
          <w:sz w:val="28"/>
          <w:szCs w:val="28"/>
        </w:rPr>
        <w:t>比选申请人资格声明函</w:t>
      </w:r>
    </w:p>
    <w:p>
      <w:pPr>
        <w:pStyle w:val="42"/>
        <w:keepNext w:val="0"/>
        <w:keepLines w:val="0"/>
        <w:pageBreakBefore w:val="0"/>
        <w:kinsoku/>
        <w:wordWrap/>
        <w:overflowPunct/>
        <w:topLinePunct w:val="0"/>
        <w:bidi w:val="0"/>
        <w:spacing w:line="560" w:lineRule="exact"/>
        <w:ind w:firstLine="481" w:firstLineChars="200"/>
        <w:jc w:val="center"/>
        <w:rPr>
          <w:rFonts w:ascii="Times New Roman" w:hAnsi="Times New Roman"/>
          <w:b/>
          <w:color w:val="000000"/>
          <w:sz w:val="24"/>
          <w:szCs w:val="24"/>
        </w:rPr>
      </w:pPr>
    </w:p>
    <w:p>
      <w:pPr>
        <w:pStyle w:val="43"/>
        <w:keepNext w:val="0"/>
        <w:keepLines w:val="0"/>
        <w:pageBreakBefore w:val="0"/>
        <w:kinsoku/>
        <w:wordWrap/>
        <w:overflowPunct/>
        <w:topLinePunct w:val="0"/>
        <w:bidi w:val="0"/>
        <w:spacing w:line="360" w:lineRule="auto"/>
        <w:ind w:right="84" w:rightChars="40"/>
        <w:rPr>
          <w:rFonts w:ascii="Times New Roman" w:hAnsi="Times New Roman" w:eastAsia="仿宋_GB2312"/>
          <w:color w:val="000000"/>
          <w:sz w:val="24"/>
          <w:szCs w:val="24"/>
        </w:rPr>
      </w:pPr>
      <w:r>
        <w:rPr>
          <w:rFonts w:ascii="Times New Roman" w:hAnsi="Times New Roman" w:eastAsia="仿宋_GB2312"/>
          <w:color w:val="000000"/>
          <w:sz w:val="24"/>
          <w:szCs w:val="24"/>
        </w:rPr>
        <w:t>广州市东升医院：</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关于贵方　 　年　　月　　日发布关于“</w:t>
      </w:r>
      <w:r>
        <w:rPr>
          <w:rFonts w:hint="eastAsia" w:ascii="Times New Roman" w:hAnsi="Times New Roman" w:eastAsia="仿宋_GB2312"/>
          <w:color w:val="000000"/>
          <w:sz w:val="28"/>
          <w:szCs w:val="28"/>
          <w:lang w:val="en-US" w:eastAsia="zh-CN"/>
        </w:rPr>
        <w:t>***</w:t>
      </w:r>
      <w:r>
        <w:rPr>
          <w:rFonts w:hint="eastAsia" w:ascii="Times New Roman" w:hAnsi="Times New Roman" w:eastAsia="仿宋_GB2312"/>
          <w:color w:val="000000"/>
          <w:sz w:val="24"/>
          <w:szCs w:val="24"/>
          <w:lang w:val="en-US" w:eastAsia="zh-CN"/>
        </w:rPr>
        <w:t>采购</w:t>
      </w:r>
      <w:r>
        <w:rPr>
          <w:rFonts w:ascii="Times New Roman" w:hAnsi="Times New Roman" w:eastAsia="仿宋_GB2312"/>
          <w:color w:val="000000"/>
          <w:sz w:val="24"/>
          <w:szCs w:val="24"/>
        </w:rPr>
        <w:t>项目”的比选公告，我方愿意参加比选，并已清楚比选方案的要求及有关文件规定：</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我方具备《中华人民共和国政府采购法》第二十二条所规定的条件。</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一）具有独立承担民事责任的能力，提供以下相关证照的扫描件之一：1.企业法人提供企业法人营业执照；2.事业法人提供事业法人登记证；3.其他组织提供其他组织的营业执照或执业许可证；4.自然人提供居民身份证等；</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（二）具有良好的商业信誉和健全的财务会计制度；</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（三）具有履行合同所必需的设备和专业技术能力；</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（四）有依法缴纳税收和社会保障资金的良好记录；</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（五）参加政府采购活动前三年内，在经营活动中没有重大违法记录；</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（六）法律、行政法规规定的其他条件。</w:t>
      </w:r>
    </w:p>
    <w:p>
      <w:pPr>
        <w:pStyle w:val="43"/>
        <w:keepNext w:val="0"/>
        <w:keepLines w:val="0"/>
        <w:pageBreakBefore w:val="0"/>
        <w:kinsoku/>
        <w:wordWrap/>
        <w:overflowPunct/>
        <w:topLinePunct w:val="0"/>
        <w:bidi w:val="0"/>
        <w:spacing w:line="360" w:lineRule="auto"/>
        <w:ind w:right="84" w:rightChars="40"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本次采购活动中，如有违法、违规、弄虚作假行为，所造成的损失、不良后果及法律责任，一律由我方承担。</w:t>
      </w:r>
    </w:p>
    <w:p>
      <w:pPr>
        <w:pStyle w:val="43"/>
        <w:keepNext w:val="0"/>
        <w:keepLines w:val="0"/>
        <w:pageBreakBefore w:val="0"/>
        <w:kinsoku/>
        <w:wordWrap/>
        <w:overflowPunct/>
        <w:topLinePunct w:val="0"/>
        <w:bidi w:val="0"/>
        <w:spacing w:line="360" w:lineRule="auto"/>
        <w:ind w:right="84" w:rightChars="40" w:firstLine="481" w:firstLineChars="200"/>
        <w:rPr>
          <w:rFonts w:ascii="Times New Roman" w:hAnsi="Times New Roman" w:eastAsia="仿宋_GB2312"/>
          <w:b/>
          <w:color w:val="000000"/>
          <w:sz w:val="24"/>
          <w:szCs w:val="24"/>
        </w:rPr>
      </w:pPr>
      <w:r>
        <w:rPr>
          <w:rFonts w:ascii="Times New Roman" w:hAnsi="Times New Roman" w:eastAsia="仿宋_GB2312"/>
          <w:b/>
          <w:color w:val="000000"/>
          <w:sz w:val="24"/>
          <w:szCs w:val="24"/>
        </w:rPr>
        <w:t>特此声明！</w:t>
      </w:r>
    </w:p>
    <w:p>
      <w:pPr>
        <w:pStyle w:val="43"/>
        <w:keepNext w:val="0"/>
        <w:keepLines w:val="0"/>
        <w:pageBreakBefore w:val="0"/>
        <w:kinsoku/>
        <w:wordWrap/>
        <w:overflowPunct/>
        <w:topLinePunct w:val="0"/>
        <w:bidi w:val="0"/>
        <w:spacing w:line="360" w:lineRule="auto"/>
        <w:ind w:right="84" w:rightChars="40"/>
        <w:rPr>
          <w:rFonts w:ascii="Times New Roman" w:hAnsi="Times New Roman" w:eastAsia="仿宋_GB2312"/>
          <w:color w:val="000000"/>
          <w:sz w:val="24"/>
          <w:szCs w:val="24"/>
        </w:rPr>
      </w:pPr>
    </w:p>
    <w:p>
      <w:pPr>
        <w:pStyle w:val="43"/>
        <w:keepNext w:val="0"/>
        <w:keepLines w:val="0"/>
        <w:pageBreakBefore w:val="0"/>
        <w:kinsoku/>
        <w:wordWrap/>
        <w:overflowPunct/>
        <w:topLinePunct w:val="0"/>
        <w:bidi w:val="0"/>
        <w:spacing w:line="360" w:lineRule="auto"/>
        <w:ind w:right="84" w:rightChars="40" w:firstLine="5520" w:firstLineChars="2300"/>
        <w:rPr>
          <w:rFonts w:ascii="Times New Roman" w:hAnsi="Times New Roman" w:eastAsia="仿宋_GB2312"/>
          <w:color w:val="000000"/>
          <w:sz w:val="24"/>
          <w:szCs w:val="24"/>
        </w:rPr>
      </w:pPr>
      <w:r>
        <w:rPr>
          <w:rFonts w:ascii="Times New Roman" w:hAnsi="Times New Roman" w:eastAsia="仿宋_GB2312"/>
          <w:color w:val="000000"/>
          <w:sz w:val="24"/>
          <w:szCs w:val="24"/>
        </w:rPr>
        <w:t>日期：20  年   月   日</w:t>
      </w:r>
    </w:p>
    <w:p>
      <w:pPr>
        <w:pStyle w:val="43"/>
        <w:keepNext w:val="0"/>
        <w:keepLines w:val="0"/>
        <w:pageBreakBefore w:val="0"/>
        <w:kinsoku/>
        <w:wordWrap/>
        <w:overflowPunct/>
        <w:topLinePunct w:val="0"/>
        <w:bidi w:val="0"/>
        <w:spacing w:line="360" w:lineRule="auto"/>
        <w:ind w:right="84" w:rightChars="40"/>
        <w:rPr>
          <w:rFonts w:ascii="Times New Roman" w:hAnsi="Times New Roman" w:eastAsia="仿宋_GB2312"/>
          <w:color w:val="000000"/>
          <w:sz w:val="24"/>
          <w:szCs w:val="24"/>
        </w:rPr>
      </w:pPr>
    </w:p>
    <w:p>
      <w:pPr>
        <w:pStyle w:val="43"/>
        <w:keepNext w:val="0"/>
        <w:keepLines w:val="0"/>
        <w:pageBreakBefore w:val="0"/>
        <w:kinsoku/>
        <w:wordWrap/>
        <w:overflowPunct/>
        <w:topLinePunct w:val="0"/>
        <w:bidi w:val="0"/>
        <w:spacing w:line="360" w:lineRule="auto"/>
        <w:ind w:right="84" w:rightChars="40"/>
        <w:rPr>
          <w:rFonts w:ascii="Times New Roman" w:hAnsi="Times New Roman" w:eastAsia="仿宋_GB2312"/>
          <w:color w:val="000000"/>
          <w:sz w:val="24"/>
          <w:szCs w:val="24"/>
        </w:rPr>
      </w:pPr>
      <w:r>
        <w:rPr>
          <w:rFonts w:ascii="Times New Roman" w:hAnsi="Times New Roman" w:eastAsia="仿宋_GB2312"/>
          <w:color w:val="000000"/>
          <w:sz w:val="24"/>
          <w:szCs w:val="24"/>
        </w:rPr>
        <w:t>说明：1.本格式文件内容不得擅自删改。</w:t>
      </w:r>
    </w:p>
    <w:p>
      <w:pPr>
        <w:pStyle w:val="43"/>
        <w:keepNext w:val="0"/>
        <w:keepLines w:val="0"/>
        <w:pageBreakBefore w:val="0"/>
        <w:kinsoku/>
        <w:wordWrap/>
        <w:overflowPunct/>
        <w:topLinePunct w:val="0"/>
        <w:bidi w:val="0"/>
        <w:spacing w:line="360" w:lineRule="auto"/>
        <w:ind w:right="84" w:rightChars="40" w:firstLine="720" w:firstLineChars="300"/>
        <w:rPr>
          <w:rFonts w:ascii="Times New Roman" w:hAnsi="Times New Roman" w:eastAsia="仿宋_GB2312"/>
          <w:bCs/>
          <w:color w:val="000000"/>
          <w:sz w:val="24"/>
          <w:szCs w:val="24"/>
        </w:rPr>
      </w:pPr>
      <w:r>
        <w:rPr>
          <w:rFonts w:ascii="Times New Roman" w:hAnsi="Times New Roman" w:eastAsia="仿宋_GB2312"/>
          <w:bCs/>
          <w:color w:val="000000"/>
          <w:sz w:val="24"/>
          <w:szCs w:val="24"/>
        </w:rPr>
        <w:t>2.</w:t>
      </w:r>
      <w:r>
        <w:rPr>
          <w:rFonts w:ascii="Times New Roman" w:hAnsi="Times New Roman" w:eastAsia="仿宋_GB2312"/>
          <w:color w:val="000000"/>
          <w:sz w:val="24"/>
          <w:szCs w:val="24"/>
        </w:rPr>
        <w:t>分支机构比选的，以上《比选申请人资格声明函》必须由分支机构和总公司（总所）同时加盖公章，附件由总公司（总所）提供。</w:t>
      </w:r>
    </w:p>
    <w:p>
      <w:pPr>
        <w:pStyle w:val="9"/>
        <w:keepNext w:val="0"/>
        <w:keepLines w:val="0"/>
        <w:pageBreakBefore w:val="0"/>
        <w:kinsoku/>
        <w:wordWrap/>
        <w:overflowPunct/>
        <w:topLinePunct w:val="0"/>
        <w:bidi w:val="0"/>
        <w:spacing w:line="560" w:lineRule="exact"/>
        <w:ind w:left="0" w:firstLine="0"/>
        <w:rPr>
          <w:rFonts w:ascii="Times New Roman" w:hAnsi="Times New Roman" w:eastAsia="仿宋_GB2312"/>
          <w:color w:val="000000"/>
          <w:sz w:val="24"/>
          <w:szCs w:val="24"/>
        </w:rPr>
      </w:pPr>
    </w:p>
    <w:p>
      <w:pPr>
        <w:pStyle w:val="9"/>
        <w:keepNext w:val="0"/>
        <w:keepLines w:val="0"/>
        <w:pageBreakBefore w:val="0"/>
        <w:kinsoku/>
        <w:wordWrap/>
        <w:overflowPunct/>
        <w:topLinePunct w:val="0"/>
        <w:bidi w:val="0"/>
        <w:spacing w:line="560" w:lineRule="exact"/>
        <w:ind w:left="0" w:firstLine="0"/>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r>
        <w:rPr>
          <w:rFonts w:ascii="Times New Roman" w:hAnsi="Times New Roman" w:eastAsia="黑体"/>
          <w:color w:val="000000"/>
          <w:sz w:val="32"/>
          <w:szCs w:val="32"/>
        </w:rPr>
        <w:t>格式</w:t>
      </w:r>
      <w:r>
        <w:rPr>
          <w:rFonts w:ascii="Times New Roman" w:hAnsi="Times New Roman" w:eastAsia="黑体"/>
          <w:color w:val="000000"/>
          <w:sz w:val="32"/>
          <w:szCs w:val="32"/>
          <w:lang w:val="en-US" w:eastAsia="zh-CN"/>
        </w:rPr>
        <w:t>3</w:t>
      </w:r>
    </w:p>
    <w:p>
      <w:pPr>
        <w:pStyle w:val="9"/>
        <w:keepNext w:val="0"/>
        <w:keepLines w:val="0"/>
        <w:pageBreakBefore w:val="0"/>
        <w:kinsoku/>
        <w:wordWrap/>
        <w:overflowPunct/>
        <w:topLinePunct w:val="0"/>
        <w:bidi w:val="0"/>
        <w:spacing w:line="560" w:lineRule="exact"/>
        <w:ind w:left="0" w:firstLine="0"/>
        <w:jc w:val="center"/>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t>承诺函</w:t>
      </w:r>
    </w:p>
    <w:p>
      <w:pPr>
        <w:pStyle w:val="9"/>
        <w:keepNext w:val="0"/>
        <w:keepLines w:val="0"/>
        <w:pageBreakBefore w:val="0"/>
        <w:kinsoku/>
        <w:wordWrap/>
        <w:overflowPunct/>
        <w:topLinePunct w:val="0"/>
        <w:bidi w:val="0"/>
        <w:spacing w:line="560" w:lineRule="exact"/>
        <w:ind w:left="0" w:firstLine="0"/>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本单位/公司郑重承诺：</w:t>
      </w:r>
    </w:p>
    <w:p>
      <w:pPr>
        <w:keepNext w:val="0"/>
        <w:keepLines w:val="0"/>
        <w:pageBreakBefore w:val="0"/>
        <w:kinsoku/>
        <w:wordWrap/>
        <w:overflowPunct/>
        <w:topLinePunct w:val="0"/>
        <w:bidi w:val="0"/>
        <w:spacing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一、我单位/司保证所提交的所有资质文件、证明材料及其他比选申请材料的真实性，并承诺</w:t>
      </w:r>
      <w:r>
        <w:rPr>
          <w:rFonts w:ascii="Times New Roman" w:hAnsi="Times New Roman" w:eastAsia="仿宋_GB2312"/>
          <w:color w:val="000000"/>
          <w:sz w:val="28"/>
          <w:szCs w:val="28"/>
          <w:u w:val="single"/>
        </w:rPr>
        <w:t>完全</w:t>
      </w:r>
      <w:r>
        <w:rPr>
          <w:rFonts w:ascii="Times New Roman" w:hAnsi="Times New Roman" w:eastAsia="仿宋_GB2312"/>
          <w:color w:val="000000"/>
          <w:sz w:val="28"/>
          <w:szCs w:val="28"/>
        </w:rPr>
        <w:t>响应采购人对货物及所有服务的符合性需求，在合同生效后按采购人实际要求开具有效等额发票进行支付，并按要求有效开展工作。</w:t>
      </w:r>
    </w:p>
    <w:p>
      <w:pPr>
        <w:keepNext w:val="0"/>
        <w:keepLines w:val="0"/>
        <w:pageBreakBefore w:val="0"/>
        <w:kinsoku/>
        <w:wordWrap/>
        <w:overflowPunct/>
        <w:topLinePunct w:val="0"/>
        <w:bidi w:val="0"/>
        <w:spacing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二、我单位/司严格遵守国家有关法律法规以及廉洁从业有关规定，积极营造公平公正的政府采购活动环境，保证廉洁自律，遵守商业道德，诚信经营，确保本单位员工不做有损贵单位利益的行为，不泄露贵单位的商业秘密及其他相关工作信息，不利用为贵单位供货提供或服务的便利谋取不正当利益。加强对员工的教育管理，确保员工不利用工作便利向群众索取或收取红包、利是、小费及其他财物；绝不向贵单位工作人员提供礼金、回扣、红包等财物，以谋取不正当利益，自觉抵制不廉洁行为。</w:t>
      </w:r>
    </w:p>
    <w:p>
      <w:pPr>
        <w:pStyle w:val="44"/>
        <w:keepNext w:val="0"/>
        <w:keepLines w:val="0"/>
        <w:pageBreakBefore w:val="0"/>
        <w:kinsoku/>
        <w:wordWrap/>
        <w:overflowPunct/>
        <w:topLinePunct w:val="0"/>
        <w:bidi w:val="0"/>
        <w:spacing w:before="0" w:after="0" w:line="560" w:lineRule="exact"/>
        <w:ind w:firstLine="60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三、如未能达到上述承诺，采购人有权取消我单位中选资格，我单位按实际情况赔偿采购人损失。</w:t>
      </w:r>
    </w:p>
    <w:p>
      <w:pPr>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p>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比选申请人名称（盖章）：</w:t>
      </w:r>
    </w:p>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法定代表人或授权代表（签名或盖章）：</w:t>
      </w:r>
    </w:p>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日</w:t>
      </w:r>
      <w:r>
        <w:rPr>
          <w:rFonts w:ascii="Times New Roman" w:hAnsi="Times New Roman" w:eastAsia="仿宋_GB2312"/>
          <w:color w:val="000000"/>
          <w:sz w:val="28"/>
          <w:szCs w:val="28"/>
        </w:rPr>
        <w:tab/>
      </w:r>
      <w:r>
        <w:rPr>
          <w:rFonts w:ascii="Times New Roman" w:hAnsi="Times New Roman" w:eastAsia="仿宋_GB2312"/>
          <w:color w:val="000000"/>
          <w:sz w:val="28"/>
          <w:szCs w:val="28"/>
        </w:rPr>
        <w:t>期：</w:t>
      </w:r>
    </w:p>
    <w:p>
      <w:pPr>
        <w:keepNext w:val="0"/>
        <w:keepLines w:val="0"/>
        <w:pageBreakBefore w:val="0"/>
        <w:kinsoku/>
        <w:wordWrap/>
        <w:topLinePunct w:val="0"/>
        <w:bidi w:val="0"/>
        <w:snapToGrid/>
        <w:spacing w:before="136" w:line="560" w:lineRule="exact"/>
        <w:ind w:firstLine="0"/>
        <w:jc w:val="left"/>
        <w:rPr>
          <w:rFonts w:ascii="Times New Roman" w:hAnsi="Times New Roman" w:eastAsia="仿宋_GB2312"/>
          <w:color w:val="000000"/>
          <w:sz w:val="28"/>
          <w:szCs w:val="28"/>
        </w:rPr>
      </w:pPr>
      <w:r>
        <w:rPr>
          <w:rFonts w:ascii="Times New Roman" w:hAnsi="Times New Roman" w:eastAsia="仿宋_GB2312"/>
          <w:color w:val="000000"/>
          <w:sz w:val="28"/>
          <w:szCs w:val="28"/>
        </w:rPr>
        <w:br w:type="page"/>
      </w:r>
      <w:r>
        <w:rPr>
          <w:rFonts w:ascii="Times New Roman" w:hAnsi="Times New Roman" w:eastAsia="黑体"/>
          <w:color w:val="000000"/>
          <w:sz w:val="32"/>
          <w:szCs w:val="32"/>
        </w:rPr>
        <w:t>格式</w:t>
      </w:r>
      <w:r>
        <w:rPr>
          <w:rFonts w:ascii="Times New Roman" w:hAnsi="Times New Roman" w:eastAsia="黑体"/>
          <w:color w:val="000000"/>
          <w:sz w:val="32"/>
          <w:szCs w:val="32"/>
          <w:lang w:val="en-US" w:eastAsia="zh-CN"/>
        </w:rPr>
        <w:t>4</w:t>
      </w:r>
    </w:p>
    <w:p>
      <w:pPr>
        <w:keepNext w:val="0"/>
        <w:keepLines w:val="0"/>
        <w:pageBreakBefore w:val="0"/>
        <w:kinsoku/>
        <w:wordWrap/>
        <w:topLinePunct w:val="0"/>
        <w:bidi w:val="0"/>
        <w:snapToGrid/>
        <w:spacing w:before="136" w:line="560" w:lineRule="exact"/>
        <w:ind w:firstLine="2760"/>
        <w:jc w:val="left"/>
        <w:rPr>
          <w:rFonts w:ascii="Times New Roman" w:hAnsi="Times New Roman" w:eastAsia="方正小标宋简体"/>
          <w:color w:val="000000"/>
          <w:spacing w:val="-31"/>
          <w:sz w:val="44"/>
          <w:szCs w:val="44"/>
          <w:lang w:eastAsia="zh-CN"/>
        </w:rPr>
      </w:pPr>
      <w:r>
        <w:rPr>
          <w:rFonts w:ascii="Times New Roman" w:hAnsi="Times New Roman" w:eastAsia="方正小标宋简体"/>
          <w:color w:val="000000"/>
          <w:spacing w:val="-31"/>
          <w:sz w:val="44"/>
          <w:szCs w:val="44"/>
          <w:lang w:eastAsia="zh-CN"/>
        </w:rPr>
        <w:t>比选申请人</w:t>
      </w:r>
      <w:r>
        <w:rPr>
          <w:rFonts w:ascii="Times New Roman" w:hAnsi="Times New Roman" w:eastAsia="方正小标宋简体"/>
          <w:color w:val="000000"/>
          <w:spacing w:val="-31"/>
          <w:sz w:val="44"/>
          <w:szCs w:val="44"/>
        </w:rPr>
        <w:t>廉洁承诺书</w:t>
      </w:r>
    </w:p>
    <w:p>
      <w:pPr>
        <w:keepNext w:val="0"/>
        <w:keepLines w:val="0"/>
        <w:pageBreakBefore w:val="0"/>
        <w:kinsoku/>
        <w:wordWrap/>
        <w:topLinePunct w:val="0"/>
        <w:bidi w:val="0"/>
        <w:snapToGrid/>
        <w:spacing w:line="560" w:lineRule="exact"/>
        <w:jc w:val="left"/>
        <w:rPr>
          <w:rFonts w:ascii="Times New Roman" w:hAnsi="Times New Roman"/>
          <w:color w:val="000000"/>
        </w:rPr>
      </w:pPr>
    </w:p>
    <w:p>
      <w:pPr>
        <w:keepNext w:val="0"/>
        <w:keepLines w:val="0"/>
        <w:pageBreakBefore w:val="0"/>
        <w:kinsoku/>
        <w:wordWrap/>
        <w:topLinePunct w:val="0"/>
        <w:bidi w:val="0"/>
        <w:snapToGrid/>
        <w:spacing w:before="5" w:line="560" w:lineRule="exact"/>
        <w:ind w:right="157"/>
        <w:jc w:val="left"/>
        <w:rPr>
          <w:rFonts w:ascii="Times New Roman" w:hAnsi="Times New Roman" w:eastAsia="仿宋_GB2312"/>
          <w:color w:val="000000"/>
          <w:spacing w:val="-3"/>
          <w:sz w:val="28"/>
          <w:szCs w:val="28"/>
          <w:u w:val="single"/>
        </w:rPr>
      </w:pPr>
      <w:r>
        <w:rPr>
          <w:rFonts w:ascii="Times New Roman" w:hAnsi="Times New Roman" w:eastAsia="仿宋_GB2312"/>
          <w:color w:val="000000"/>
          <w:spacing w:val="-3"/>
          <w:sz w:val="28"/>
          <w:szCs w:val="28"/>
          <w:u w:val="single"/>
        </w:rPr>
        <w:t>（单位名称）：</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贵 单 位    年  月 日发布的                                             项目（项目编号∶                ）的</w:t>
      </w:r>
      <w:r>
        <w:rPr>
          <w:rFonts w:ascii="Times New Roman" w:hAnsi="Times New Roman" w:eastAsia="仿宋_GB2312"/>
          <w:color w:val="000000"/>
          <w:spacing w:val="-3"/>
          <w:sz w:val="28"/>
          <w:szCs w:val="28"/>
          <w:lang w:eastAsia="zh-CN"/>
        </w:rPr>
        <w:t>比选</w:t>
      </w:r>
      <w:r>
        <w:rPr>
          <w:rFonts w:ascii="Times New Roman" w:hAnsi="Times New Roman" w:eastAsia="仿宋_GB2312"/>
          <w:color w:val="000000"/>
          <w:spacing w:val="-3"/>
          <w:sz w:val="28"/>
          <w:szCs w:val="28"/>
        </w:rPr>
        <w:t>公告，本公司（企业）愿意参加</w:t>
      </w:r>
      <w:r>
        <w:rPr>
          <w:rFonts w:ascii="Times New Roman" w:hAnsi="Times New Roman" w:eastAsia="仿宋_GB2312"/>
          <w:color w:val="000000"/>
          <w:spacing w:val="-3"/>
          <w:sz w:val="28"/>
          <w:szCs w:val="28"/>
          <w:lang w:eastAsia="zh-CN"/>
        </w:rPr>
        <w:t>比选</w:t>
      </w:r>
      <w:r>
        <w:rPr>
          <w:rFonts w:ascii="Times New Roman" w:hAnsi="Times New Roman" w:eastAsia="仿宋_GB2312"/>
          <w:color w:val="000000"/>
          <w:spacing w:val="-3"/>
          <w:sz w:val="28"/>
          <w:szCs w:val="28"/>
        </w:rPr>
        <w:t>，并作出如下廉洁承诺∶</w:t>
      </w:r>
    </w:p>
    <w:p>
      <w:pPr>
        <w:keepNext w:val="0"/>
        <w:keepLines w:val="0"/>
        <w:pageBreakBefore w:val="0"/>
        <w:numPr>
          <w:ilvl w:val="0"/>
          <w:numId w:val="2"/>
        </w:numPr>
        <w:tabs>
          <w:tab w:val="clear" w:pos="312"/>
        </w:tabs>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本公司（企业）严格遵守国家有关法律法规以及廉洁从业有关规定，积极营造公平公正的政府采购活动环境。</w:t>
      </w:r>
    </w:p>
    <w:p>
      <w:pPr>
        <w:keepNext w:val="0"/>
        <w:keepLines w:val="0"/>
        <w:pageBreakBefore w:val="0"/>
        <w:kinsoku/>
        <w:wordWrap/>
        <w:topLinePunct w:val="0"/>
        <w:bidi w:val="0"/>
        <w:snapToGrid/>
        <w:spacing w:before="5" w:line="560" w:lineRule="exact"/>
        <w:ind w:right="159"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2.加强本公司（企业）相关人员的管理和廉洁从业教育，自觉抵制不廉洁行为。在商务活动中发现存在违规违纪违法行为，将及时向监察部门或司法机关举报。</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3.不向采购人及其人员提供回扣、礼金、有价证券、支付凭证、贵重物品等。</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4.不为采购人及其人员报销应由采购人或个人支付的费用。</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5.不为采购人员投资入股、个人借款或买卖股票、债券等提供方便。</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6.不为采购人员购买或装修住房、婚丧嫁娶、配偶子女上学或工作安排以及出国（境）、 旅游等提供方便。</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7.不为采购人员安排有可能影响公正执行公务的宴请、健身、娱乐等活动。</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8.不为采购人及其人员购置或提供通讯工具、交通工具和高档办公用品。</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9.不为采购人员的配偶、子女及其他亲属谋取不正当利益提供方便。</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10.不违反规定安排采购人员在本公司（企业）或本公司（企业）相关企业兼职和领取兼职工资及报酬。</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11.不利用非法手段向采购人员打探有关涉及采购人的商业秘密、业务渠道等。</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12.采购人对涉嫌不廉洁的商业行为进行调查时，本公司（企业）将积极配合，提供相关证据、佐证材料。</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本公司（企业）承诺在本次</w:t>
      </w:r>
      <w:r>
        <w:rPr>
          <w:rFonts w:ascii="Times New Roman" w:hAnsi="Times New Roman" w:eastAsia="仿宋_GB2312"/>
          <w:color w:val="000000"/>
          <w:spacing w:val="-3"/>
          <w:sz w:val="28"/>
          <w:szCs w:val="28"/>
          <w:lang w:eastAsia="zh-CN"/>
        </w:rPr>
        <w:t>比选</w:t>
      </w:r>
      <w:r>
        <w:rPr>
          <w:rFonts w:ascii="Times New Roman" w:hAnsi="Times New Roman" w:eastAsia="仿宋_GB2312"/>
          <w:color w:val="000000"/>
          <w:spacing w:val="-3"/>
          <w:sz w:val="28"/>
          <w:szCs w:val="28"/>
        </w:rPr>
        <w:t>采购活动中，如有违反上述廉洁行为，所造成的损失、不良后果及法律责任，均由我公司（企业）承担。</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p>
    <w:p>
      <w:pPr>
        <w:keepNext w:val="0"/>
        <w:keepLines w:val="0"/>
        <w:pageBreakBefore w:val="0"/>
        <w:kinsoku/>
        <w:wordWrap/>
        <w:topLinePunct w:val="0"/>
        <w:bidi w:val="0"/>
        <w:snapToGrid/>
        <w:spacing w:before="5" w:line="560" w:lineRule="exact"/>
        <w:ind w:right="157" w:firstLine="3562" w:firstLineChars="1300"/>
        <w:jc w:val="left"/>
        <w:rPr>
          <w:rFonts w:ascii="Times New Roman" w:hAnsi="Times New Roman" w:eastAsia="仿宋_GB2312"/>
          <w:color w:val="000000"/>
          <w:spacing w:val="-3"/>
          <w:sz w:val="28"/>
          <w:szCs w:val="28"/>
          <w:lang w:eastAsia="zh-CN"/>
        </w:rPr>
      </w:pPr>
      <w:r>
        <w:rPr>
          <w:rFonts w:ascii="Times New Roman" w:hAnsi="Times New Roman" w:eastAsia="仿宋_GB2312"/>
          <w:color w:val="000000"/>
          <w:spacing w:val="-3"/>
          <w:sz w:val="28"/>
          <w:szCs w:val="28"/>
          <w:lang w:eastAsia="zh-CN"/>
        </w:rPr>
        <w:t>比选申请人</w:t>
      </w:r>
      <w:r>
        <w:rPr>
          <w:rFonts w:ascii="Times New Roman" w:hAnsi="Times New Roman" w:eastAsia="仿宋_GB2312"/>
          <w:color w:val="000000"/>
          <w:spacing w:val="-3"/>
          <w:sz w:val="28"/>
          <w:szCs w:val="28"/>
        </w:rPr>
        <w:t xml:space="preserve">名称（单位盖公章）            </w:t>
      </w:r>
    </w:p>
    <w:p>
      <w:pPr>
        <w:keepNext w:val="0"/>
        <w:keepLines w:val="0"/>
        <w:pageBreakBefore w:val="0"/>
        <w:kinsoku/>
        <w:wordWrap/>
        <w:topLinePunct w:val="0"/>
        <w:bidi w:val="0"/>
        <w:snapToGrid/>
        <w:spacing w:before="5" w:line="560" w:lineRule="exact"/>
        <w:ind w:right="157" w:firstLine="3562" w:firstLineChars="13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 xml:space="preserve">法人（签名）∶            </w:t>
      </w:r>
    </w:p>
    <w:p>
      <w:pPr>
        <w:spacing w:before="5" w:line="560" w:lineRule="exact"/>
        <w:ind w:right="157" w:firstLine="628" w:firstLineChars="200"/>
        <w:jc w:val="left"/>
        <w:rPr>
          <w:rFonts w:ascii="Times New Roman" w:hAnsi="Times New Roman" w:eastAsia="仿宋_GB2312"/>
          <w:color w:val="000000"/>
          <w:spacing w:val="-3"/>
          <w:sz w:val="32"/>
          <w:szCs w:val="32"/>
        </w:rPr>
        <w:sectPr>
          <w:footerReference r:id="rId4" w:type="default"/>
          <w:pgSz w:w="12093" w:h="16962"/>
          <w:pgMar w:top="2098" w:right="1474" w:bottom="1984" w:left="1587" w:header="0" w:footer="0" w:gutter="0"/>
          <w:pgNumType w:fmt="decimal"/>
          <w:cols w:space="720" w:num="1"/>
          <w:rtlGutter w:val="0"/>
          <w:docGrid w:linePitch="1" w:charSpace="0"/>
        </w:sectPr>
      </w:pPr>
    </w:p>
    <w:p>
      <w:pPr>
        <w:keepNext w:val="0"/>
        <w:keepLines w:val="0"/>
        <w:pageBreakBefore w:val="0"/>
        <w:kinsoku/>
        <w:wordWrap/>
        <w:topLinePunct w:val="0"/>
        <w:bidi w:val="0"/>
        <w:snapToGrid/>
        <w:spacing w:before="108" w:line="560" w:lineRule="exact"/>
        <w:jc w:val="left"/>
        <w:rPr>
          <w:rFonts w:ascii="Times New Roman" w:hAnsi="Times New Roman" w:eastAsia="黑体"/>
          <w:spacing w:val="0"/>
          <w:sz w:val="32"/>
          <w:szCs w:val="32"/>
          <w:lang w:val="en-US" w:eastAsia="zh-CN"/>
        </w:rPr>
      </w:pPr>
      <w:r>
        <w:rPr>
          <w:rFonts w:ascii="Times New Roman" w:hAnsi="Times New Roman" w:eastAsia="黑体"/>
          <w:spacing w:val="0"/>
          <w:sz w:val="32"/>
          <w:szCs w:val="32"/>
          <w:lang w:val="en-US" w:eastAsia="zh-CN"/>
        </w:rPr>
        <w:t>格式5</w:t>
      </w:r>
      <w:r>
        <w:rPr>
          <w:rFonts w:ascii="Times New Roman" w:hAnsi="Times New Roman" w:eastAsia="黑体"/>
          <w:spacing w:val="0"/>
          <w:sz w:val="32"/>
          <w:szCs w:val="32"/>
        </w:rPr>
        <w:t xml:space="preserve"> </w:t>
      </w:r>
    </w:p>
    <w:p>
      <w:pPr>
        <w:keepNext w:val="0"/>
        <w:keepLines w:val="0"/>
        <w:pageBreakBefore w:val="0"/>
        <w:kinsoku/>
        <w:wordWrap/>
        <w:topLinePunct w:val="0"/>
        <w:bidi w:val="0"/>
        <w:snapToGrid/>
        <w:spacing w:before="317" w:line="560" w:lineRule="exact"/>
        <w:ind w:firstLine="2745"/>
        <w:jc w:val="left"/>
        <w:rPr>
          <w:rFonts w:ascii="Times New Roman" w:hAnsi="Times New Roman" w:eastAsia="方正小标宋简体"/>
          <w:color w:val="000000"/>
          <w:spacing w:val="-31"/>
          <w:sz w:val="44"/>
          <w:szCs w:val="44"/>
          <w:lang w:eastAsia="zh-CN"/>
        </w:rPr>
      </w:pPr>
      <w:r>
        <w:rPr>
          <w:rFonts w:ascii="Times New Roman" w:hAnsi="Times New Roman" w:eastAsia="方正小标宋简体"/>
          <w:color w:val="000000"/>
          <w:spacing w:val="-31"/>
          <w:sz w:val="44"/>
          <w:szCs w:val="44"/>
          <w:lang w:eastAsia="zh-CN"/>
        </w:rPr>
        <w:t>中选</w:t>
      </w:r>
      <w:r>
        <w:rPr>
          <w:rFonts w:ascii="Times New Roman" w:hAnsi="Times New Roman" w:eastAsia="方正小标宋简体"/>
          <w:color w:val="000000"/>
          <w:spacing w:val="-31"/>
          <w:sz w:val="44"/>
          <w:szCs w:val="44"/>
        </w:rPr>
        <w:t>人廉洁承诺书</w:t>
      </w:r>
    </w:p>
    <w:p>
      <w:pPr>
        <w:keepNext w:val="0"/>
        <w:keepLines w:val="0"/>
        <w:pageBreakBefore w:val="0"/>
        <w:kinsoku/>
        <w:wordWrap/>
        <w:topLinePunct w:val="0"/>
        <w:bidi w:val="0"/>
        <w:snapToGrid/>
        <w:spacing w:line="560" w:lineRule="exact"/>
        <w:jc w:val="left"/>
        <w:rPr>
          <w:rFonts w:ascii="Times New Roman" w:hAnsi="Times New Roman"/>
          <w:color w:val="000000"/>
        </w:rPr>
      </w:pPr>
    </w:p>
    <w:p>
      <w:pPr>
        <w:keepNext w:val="0"/>
        <w:keepLines w:val="0"/>
        <w:pageBreakBefore w:val="0"/>
        <w:kinsoku/>
        <w:wordWrap/>
        <w:topLinePunct w:val="0"/>
        <w:bidi w:val="0"/>
        <w:snapToGrid/>
        <w:spacing w:before="5" w:line="560" w:lineRule="exact"/>
        <w:ind w:right="157"/>
        <w:jc w:val="left"/>
        <w:rPr>
          <w:rFonts w:ascii="Times New Roman" w:hAnsi="Times New Roman" w:eastAsia="仿宋_GB2312"/>
          <w:color w:val="000000"/>
          <w:spacing w:val="-3"/>
          <w:sz w:val="28"/>
          <w:szCs w:val="28"/>
          <w:u w:val="single"/>
        </w:rPr>
      </w:pPr>
      <w:r>
        <w:rPr>
          <w:rFonts w:ascii="Times New Roman" w:hAnsi="Times New Roman" w:eastAsia="仿宋_GB2312"/>
          <w:color w:val="000000"/>
          <w:spacing w:val="-3"/>
          <w:sz w:val="28"/>
          <w:szCs w:val="28"/>
          <w:u w:val="single"/>
        </w:rPr>
        <w:t>（单位名称）：</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本公司（企业）作为贵单位</w:t>
      </w:r>
      <w:r>
        <w:rPr>
          <w:rFonts w:ascii="Times New Roman" w:hAnsi="Times New Roman" w:eastAsia="仿宋_GB2312"/>
          <w:color w:val="000000"/>
          <w:spacing w:val="-3"/>
          <w:sz w:val="28"/>
          <w:szCs w:val="28"/>
          <w:u w:val="single"/>
        </w:rPr>
        <w:t xml:space="preserve">                       </w:t>
      </w:r>
      <w:r>
        <w:rPr>
          <w:rFonts w:ascii="Times New Roman" w:hAnsi="Times New Roman" w:eastAsia="仿宋_GB2312"/>
          <w:color w:val="000000"/>
          <w:spacing w:val="-3"/>
          <w:sz w:val="28"/>
          <w:szCs w:val="28"/>
        </w:rPr>
        <w:t>项目（项目编号∶</w:t>
      </w:r>
      <w:r>
        <w:rPr>
          <w:rFonts w:ascii="Times New Roman" w:hAnsi="Times New Roman" w:eastAsia="仿宋_GB2312"/>
          <w:color w:val="000000"/>
          <w:spacing w:val="-3"/>
          <w:sz w:val="28"/>
          <w:szCs w:val="28"/>
          <w:u w:val="single"/>
        </w:rPr>
        <w:t xml:space="preserve">                     </w:t>
      </w:r>
      <w:r>
        <w:rPr>
          <w:rFonts w:ascii="Times New Roman" w:hAnsi="Times New Roman" w:eastAsia="仿宋_GB2312"/>
          <w:color w:val="000000"/>
          <w:spacing w:val="-3"/>
          <w:sz w:val="28"/>
          <w:szCs w:val="28"/>
        </w:rPr>
        <w:t>的合作单位，现就合作期间的廉洁自律工作作以下承诺∶</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1.在合同履行过程中，我单位将严格遵守国家法律、法规以及贵单位的相关纪律规定，依法经营、诚实守信、公平竞争、规范服务，自觉抵制不正当手段竞争行为，切实维护贵单位合法权益。</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2.合作期间，我单位保证廉洁自律，遵守商业道德，诚信经营，确保本单位员工不做有损贵单位利益的行为，不泄露贵单位的商业秘密及其他相关工作信息，不利用为贵单位供货提供或服务的便利谋取不正当利益。</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3.加强对员工的教育管理，确保员工不利用工作便利向群众索取或收取红包、利是、小费及其他财物。</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4.合作期间，绝不向贵单位工作人员提供礼金、回扣、红包等财物，以谋取不正当利益 。</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5.在工作中如发现贵单位工作人员或其他第三人有违法违纪和损坏贵单位利益及形象的行为，应及时制止，并及时向贵单位反映。</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6.自觉接受政府部门、社会和贵单位的监督。如我单位员工在工作过程中，因违反有关规定给贵单位造成不良影响的，我单位将主动承担一切责任，赔偿一切经济损失，并采取积极有效手段消除不良影响。</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7.本承诺书是原合同的重要补充。如有违反，视为严重违约，贵单位可作解除合同处理，同时将我单位列入不再合作名单。</w:t>
      </w:r>
    </w:p>
    <w:p>
      <w:pPr>
        <w:keepNext w:val="0"/>
        <w:keepLines w:val="0"/>
        <w:pageBreakBefore w:val="0"/>
        <w:kinsoku/>
        <w:wordWrap/>
        <w:topLinePunct w:val="0"/>
        <w:bidi w:val="0"/>
        <w:snapToGrid/>
        <w:spacing w:before="5" w:line="560" w:lineRule="exact"/>
        <w:ind w:right="157" w:firstLine="548" w:firstLineChars="2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特此承诺。</w:t>
      </w:r>
    </w:p>
    <w:p>
      <w:pPr>
        <w:keepNext w:val="0"/>
        <w:keepLines w:val="0"/>
        <w:pageBreakBefore w:val="0"/>
        <w:kinsoku/>
        <w:wordWrap/>
        <w:topLinePunct w:val="0"/>
        <w:bidi w:val="0"/>
        <w:snapToGrid/>
        <w:spacing w:before="5" w:line="560" w:lineRule="exact"/>
        <w:ind w:right="157" w:firstLine="3562" w:firstLineChars="1300"/>
        <w:jc w:val="left"/>
        <w:rPr>
          <w:rFonts w:ascii="Times New Roman" w:hAnsi="Times New Roman" w:eastAsia="仿宋_GB2312"/>
          <w:color w:val="000000"/>
          <w:spacing w:val="-3"/>
          <w:sz w:val="28"/>
          <w:szCs w:val="28"/>
          <w:lang w:eastAsia="zh-CN"/>
        </w:rPr>
      </w:pPr>
      <w:r>
        <w:rPr>
          <w:rFonts w:ascii="Times New Roman" w:hAnsi="Times New Roman" w:eastAsia="仿宋_GB2312"/>
          <w:color w:val="000000"/>
          <w:spacing w:val="-3"/>
          <w:sz w:val="28"/>
          <w:szCs w:val="28"/>
          <w:lang w:eastAsia="zh-CN"/>
        </w:rPr>
        <w:t>中选</w:t>
      </w:r>
      <w:r>
        <w:rPr>
          <w:rFonts w:ascii="Times New Roman" w:hAnsi="Times New Roman" w:eastAsia="仿宋_GB2312"/>
          <w:color w:val="000000"/>
          <w:spacing w:val="-3"/>
          <w:sz w:val="28"/>
          <w:szCs w:val="28"/>
        </w:rPr>
        <w:t xml:space="preserve">单位（盖章）               </w:t>
      </w:r>
    </w:p>
    <w:p>
      <w:pPr>
        <w:keepNext w:val="0"/>
        <w:keepLines w:val="0"/>
        <w:pageBreakBefore w:val="0"/>
        <w:kinsoku/>
        <w:wordWrap/>
        <w:topLinePunct w:val="0"/>
        <w:bidi w:val="0"/>
        <w:snapToGrid/>
        <w:spacing w:before="5" w:line="560" w:lineRule="exact"/>
        <w:ind w:right="157" w:firstLine="3562" w:firstLineChars="1300"/>
        <w:jc w:val="left"/>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 xml:space="preserve">法人（签名）∶                  </w:t>
      </w:r>
    </w:p>
    <w:p>
      <w:pPr>
        <w:pStyle w:val="9"/>
        <w:spacing w:line="560" w:lineRule="exact"/>
        <w:ind w:left="0" w:firstLine="4658" w:firstLineChars="1700"/>
        <w:rPr>
          <w:rFonts w:ascii="Times New Roman" w:hAnsi="Times New Roman" w:eastAsia="仿宋_GB2312"/>
          <w:color w:val="000000"/>
          <w:spacing w:val="-3"/>
          <w:sz w:val="28"/>
          <w:szCs w:val="28"/>
        </w:rPr>
      </w:pPr>
      <w:r>
        <w:rPr>
          <w:rFonts w:ascii="Times New Roman" w:hAnsi="Times New Roman" w:eastAsia="仿宋_GB2312"/>
          <w:color w:val="000000"/>
          <w:spacing w:val="-3"/>
          <w:sz w:val="28"/>
          <w:szCs w:val="28"/>
        </w:rPr>
        <w:t>时间∶</w:t>
      </w: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p>
    <w:p>
      <w:pPr>
        <w:pStyle w:val="9"/>
        <w:keepNext w:val="0"/>
        <w:keepLines w:val="0"/>
        <w:pageBreakBefore w:val="0"/>
        <w:kinsoku/>
        <w:wordWrap/>
        <w:overflowPunct/>
        <w:topLinePunct w:val="0"/>
        <w:bidi w:val="0"/>
        <w:spacing w:line="560" w:lineRule="exact"/>
        <w:ind w:left="0" w:firstLine="0"/>
        <w:rPr>
          <w:rFonts w:hint="eastAsia" w:eastAsia="黑体"/>
          <w:color w:val="000000"/>
          <w:sz w:val="32"/>
          <w:szCs w:val="32"/>
          <w:lang w:val="en-US" w:eastAsia="zh-CN"/>
        </w:rPr>
      </w:pPr>
      <w:r>
        <w:rPr>
          <w:rFonts w:hint="eastAsia" w:eastAsia="黑体"/>
          <w:color w:val="000000"/>
          <w:sz w:val="32"/>
          <w:szCs w:val="32"/>
          <w:lang w:val="en-US" w:eastAsia="zh-CN"/>
        </w:rPr>
        <w:t>格式6</w:t>
      </w:r>
    </w:p>
    <w:p>
      <w:pPr>
        <w:pStyle w:val="34"/>
        <w:keepNext w:val="0"/>
        <w:keepLines w:val="0"/>
        <w:pageBreakBefore w:val="0"/>
        <w:kinsoku/>
        <w:wordWrap/>
        <w:overflowPunct/>
        <w:topLinePunct w:val="0"/>
        <w:bidi w:val="0"/>
        <w:spacing w:line="560" w:lineRule="exact"/>
        <w:jc w:val="center"/>
        <w:rPr>
          <w:rFonts w:ascii="Times New Roman" w:hAnsi="Times New Roman" w:eastAsia="方正小标宋简体"/>
          <w:bCs/>
          <w:color w:val="000000"/>
          <w:sz w:val="28"/>
          <w:szCs w:val="28"/>
        </w:rPr>
      </w:pPr>
      <w:r>
        <w:rPr>
          <w:rFonts w:ascii="Times New Roman" w:hAnsi="Times New Roman" w:eastAsia="方正小标宋简体"/>
          <w:bCs/>
          <w:color w:val="000000"/>
          <w:sz w:val="28"/>
          <w:szCs w:val="28"/>
        </w:rPr>
        <w:t>实质性响应条款一览表</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246"/>
        <w:gridCol w:w="245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dxa"/>
            <w:vAlign w:val="top"/>
          </w:tcPr>
          <w:p>
            <w:pPr>
              <w:pStyle w:val="34"/>
              <w:keepNext w:val="0"/>
              <w:keepLines w:val="0"/>
              <w:pageBreakBefore w:val="0"/>
              <w:kinsoku/>
              <w:wordWrap/>
              <w:overflowPunct/>
              <w:topLinePunct w:val="0"/>
              <w:bidi w:val="0"/>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2372" w:type="dxa"/>
            <w:vAlign w:val="top"/>
          </w:tcPr>
          <w:p>
            <w:pPr>
              <w:pStyle w:val="34"/>
              <w:keepNext w:val="0"/>
              <w:keepLines w:val="0"/>
              <w:pageBreakBefore w:val="0"/>
              <w:kinsoku/>
              <w:wordWrap/>
              <w:overflowPunct/>
              <w:topLinePunct w:val="0"/>
              <w:bidi w:val="0"/>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实质性响应条款</w:t>
            </w:r>
          </w:p>
        </w:tc>
        <w:tc>
          <w:tcPr>
            <w:tcW w:w="1372" w:type="dxa"/>
            <w:vAlign w:val="top"/>
          </w:tcPr>
          <w:p>
            <w:pPr>
              <w:pStyle w:val="34"/>
              <w:keepNext w:val="0"/>
              <w:keepLines w:val="0"/>
              <w:pageBreakBefore w:val="0"/>
              <w:kinsoku/>
              <w:wordWrap/>
              <w:overflowPunct/>
              <w:topLinePunct w:val="0"/>
              <w:bidi w:val="0"/>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比选申请人响应情况</w:t>
            </w:r>
          </w:p>
        </w:tc>
        <w:tc>
          <w:tcPr>
            <w:tcW w:w="860" w:type="dxa"/>
            <w:vAlign w:val="top"/>
          </w:tcPr>
          <w:p>
            <w:pPr>
              <w:pStyle w:val="34"/>
              <w:keepNext w:val="0"/>
              <w:keepLines w:val="0"/>
              <w:pageBreakBefore w:val="0"/>
              <w:kinsoku/>
              <w:wordWrap/>
              <w:overflowPunct/>
              <w:topLinePunct w:val="0"/>
              <w:bidi w:val="0"/>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93" w:type="dxa"/>
            <w:vAlign w:val="center"/>
          </w:tcPr>
          <w:p>
            <w:pPr>
              <w:pStyle w:val="34"/>
              <w:keepNext w:val="0"/>
              <w:keepLines w:val="0"/>
              <w:pageBreakBefore w:val="0"/>
              <w:kinsoku/>
              <w:wordWrap/>
              <w:overflowPunct/>
              <w:topLinePunct w:val="0"/>
              <w:bidi w:val="0"/>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2372" w:type="dxa"/>
            <w:vAlign w:val="top"/>
          </w:tcPr>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r>
              <w:rPr>
                <w:rFonts w:ascii="Times New Roman" w:hAnsi="Times New Roman" w:eastAsia="仿宋_GB2312"/>
                <w:color w:val="000000"/>
                <w:sz w:val="24"/>
              </w:rPr>
              <w:t>比选方案采购需求</w:t>
            </w:r>
            <w:r>
              <w:rPr>
                <w:rFonts w:ascii="Times New Roman" w:hAnsi="Times New Roman" w:eastAsia="仿宋_GB2312"/>
                <w:b/>
                <w:color w:val="000000"/>
                <w:sz w:val="24"/>
              </w:rPr>
              <w:t>★</w:t>
            </w:r>
            <w:r>
              <w:rPr>
                <w:rFonts w:ascii="Times New Roman" w:hAnsi="Times New Roman" w:eastAsia="仿宋_GB2312"/>
                <w:color w:val="000000"/>
                <w:sz w:val="24"/>
              </w:rPr>
              <w:t>号条款详细列举</w:t>
            </w:r>
          </w:p>
        </w:tc>
        <w:tc>
          <w:tcPr>
            <w:tcW w:w="1372" w:type="dxa"/>
            <w:vAlign w:val="top"/>
          </w:tcPr>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p>
        </w:tc>
        <w:tc>
          <w:tcPr>
            <w:tcW w:w="860" w:type="dxa"/>
            <w:vAlign w:val="top"/>
          </w:tcPr>
          <w:p>
            <w:pPr>
              <w:pStyle w:val="34"/>
              <w:keepNext w:val="0"/>
              <w:keepLines w:val="0"/>
              <w:pageBreakBefore w:val="0"/>
              <w:kinsoku/>
              <w:wordWrap/>
              <w:overflowPunct/>
              <w:topLinePunct w:val="0"/>
              <w:bidi w:val="0"/>
              <w:spacing w:line="56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dxa"/>
            <w:vAlign w:val="center"/>
          </w:tcPr>
          <w:p>
            <w:pPr>
              <w:pStyle w:val="34"/>
              <w:keepNext w:val="0"/>
              <w:keepLines w:val="0"/>
              <w:pageBreakBefore w:val="0"/>
              <w:kinsoku/>
              <w:wordWrap/>
              <w:overflowPunct/>
              <w:topLinePunct w:val="0"/>
              <w:bidi w:val="0"/>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2372" w:type="dxa"/>
            <w:vAlign w:val="top"/>
          </w:tcPr>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p>
        </w:tc>
        <w:tc>
          <w:tcPr>
            <w:tcW w:w="1372" w:type="dxa"/>
            <w:vAlign w:val="top"/>
          </w:tcPr>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p>
        </w:tc>
        <w:tc>
          <w:tcPr>
            <w:tcW w:w="860" w:type="dxa"/>
            <w:vAlign w:val="top"/>
          </w:tcPr>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dxa"/>
            <w:vAlign w:val="center"/>
          </w:tcPr>
          <w:p>
            <w:pPr>
              <w:pStyle w:val="34"/>
              <w:keepNext w:val="0"/>
              <w:keepLines w:val="0"/>
              <w:pageBreakBefore w:val="0"/>
              <w:kinsoku/>
              <w:wordWrap/>
              <w:overflowPunct/>
              <w:topLinePunct w:val="0"/>
              <w:bidi w:val="0"/>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2372" w:type="dxa"/>
            <w:vAlign w:val="top"/>
          </w:tcPr>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p>
        </w:tc>
        <w:tc>
          <w:tcPr>
            <w:tcW w:w="1372" w:type="dxa"/>
            <w:vAlign w:val="top"/>
          </w:tcPr>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p>
        </w:tc>
        <w:tc>
          <w:tcPr>
            <w:tcW w:w="860" w:type="dxa"/>
            <w:vAlign w:val="top"/>
          </w:tcPr>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p>
        </w:tc>
      </w:tr>
    </w:tbl>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r>
        <w:rPr>
          <w:rFonts w:ascii="Times New Roman" w:hAnsi="Times New Roman" w:eastAsia="仿宋_GB2312"/>
          <w:color w:val="000000"/>
          <w:sz w:val="24"/>
        </w:rPr>
        <w:t>填写要求：</w:t>
      </w:r>
    </w:p>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r>
        <w:rPr>
          <w:rFonts w:ascii="Times New Roman" w:hAnsi="Times New Roman" w:eastAsia="仿宋_GB2312"/>
          <w:color w:val="000000"/>
          <w:sz w:val="24"/>
        </w:rPr>
        <w:t xml:space="preserve">    1.本表所列条款必须一一予以响应，“比选申请人响应情况”一栏应</w:t>
      </w:r>
      <w:r>
        <w:rPr>
          <w:rFonts w:ascii="Times New Roman" w:hAnsi="Times New Roman" w:eastAsia="仿宋_GB2312"/>
          <w:b/>
          <w:color w:val="000000"/>
          <w:sz w:val="24"/>
        </w:rPr>
        <w:t>填写具体的响应内容，有差异的</w:t>
      </w:r>
      <w:r>
        <w:rPr>
          <w:rFonts w:ascii="Times New Roman" w:hAnsi="Times New Roman" w:eastAsia="仿宋_GB2312"/>
          <w:color w:val="000000"/>
          <w:sz w:val="24"/>
        </w:rPr>
        <w:t>要具体说明。</w:t>
      </w:r>
    </w:p>
    <w:p>
      <w:pPr>
        <w:pStyle w:val="34"/>
        <w:keepNext w:val="0"/>
        <w:keepLines w:val="0"/>
        <w:pageBreakBefore w:val="0"/>
        <w:kinsoku/>
        <w:wordWrap/>
        <w:overflowPunct/>
        <w:topLinePunct w:val="0"/>
        <w:bidi w:val="0"/>
        <w:spacing w:line="560" w:lineRule="exact"/>
        <w:rPr>
          <w:rFonts w:ascii="Times New Roman" w:hAnsi="Times New Roman" w:eastAsia="仿宋_GB2312"/>
          <w:color w:val="000000"/>
          <w:sz w:val="24"/>
        </w:rPr>
      </w:pPr>
      <w:r>
        <w:rPr>
          <w:rFonts w:ascii="Times New Roman" w:hAnsi="Times New Roman" w:eastAsia="仿宋_GB2312"/>
          <w:color w:val="000000"/>
          <w:sz w:val="24"/>
        </w:rPr>
        <w:t xml:space="preserve">    2.请比选申请人认真填写本表内容，如填写错误将可能导致比选无效。</w:t>
      </w:r>
    </w:p>
    <w:p>
      <w:pPr>
        <w:pStyle w:val="34"/>
        <w:keepNext w:val="0"/>
        <w:keepLines w:val="0"/>
        <w:pageBreakBefore w:val="0"/>
        <w:kinsoku/>
        <w:wordWrap/>
        <w:overflowPunct/>
        <w:topLinePunct w:val="0"/>
        <w:bidi w:val="0"/>
        <w:spacing w:line="560" w:lineRule="exact"/>
        <w:rPr>
          <w:rFonts w:ascii="Times New Roman" w:hAnsi="Times New Roman"/>
          <w:color w:val="000000"/>
          <w:sz w:val="24"/>
        </w:rPr>
      </w:pPr>
    </w:p>
    <w:p>
      <w:pPr>
        <w:pStyle w:val="34"/>
        <w:keepNext w:val="0"/>
        <w:keepLines w:val="0"/>
        <w:pageBreakBefore w:val="0"/>
        <w:kinsoku/>
        <w:wordWrap/>
        <w:overflowPunct/>
        <w:topLinePunct w:val="0"/>
        <w:bidi w:val="0"/>
        <w:spacing w:line="560" w:lineRule="exact"/>
        <w:rPr>
          <w:rFonts w:ascii="Times New Roman" w:hAnsi="Times New Roman"/>
          <w:color w:val="000000"/>
          <w:sz w:val="24"/>
        </w:rPr>
      </w:pPr>
      <w:r>
        <w:rPr>
          <w:rFonts w:ascii="Times New Roman" w:hAnsi="Times New Roman"/>
          <w:color w:val="000000"/>
          <w:sz w:val="24"/>
        </w:rPr>
        <w:t>比选申请人名称（盖章）：</w:t>
      </w:r>
    </w:p>
    <w:p>
      <w:pPr>
        <w:pStyle w:val="34"/>
        <w:keepNext w:val="0"/>
        <w:keepLines w:val="0"/>
        <w:pageBreakBefore w:val="0"/>
        <w:kinsoku/>
        <w:wordWrap/>
        <w:overflowPunct/>
        <w:topLinePunct w:val="0"/>
        <w:bidi w:val="0"/>
        <w:spacing w:line="560" w:lineRule="exact"/>
        <w:rPr>
          <w:rFonts w:ascii="Times New Roman" w:hAnsi="Times New Roman"/>
          <w:color w:val="000000"/>
          <w:sz w:val="24"/>
        </w:rPr>
      </w:pPr>
      <w:r>
        <w:rPr>
          <w:rFonts w:ascii="Times New Roman" w:hAnsi="Times New Roman"/>
          <w:color w:val="000000"/>
          <w:sz w:val="24"/>
        </w:rPr>
        <w:t>法定代表人或授权代表（签名或盖章）：</w:t>
      </w:r>
    </w:p>
    <w:p>
      <w:pPr>
        <w:pStyle w:val="34"/>
        <w:keepNext w:val="0"/>
        <w:keepLines w:val="0"/>
        <w:pageBreakBefore w:val="0"/>
        <w:kinsoku/>
        <w:wordWrap/>
        <w:overflowPunct/>
        <w:topLinePunct w:val="0"/>
        <w:bidi w:val="0"/>
        <w:spacing w:line="560" w:lineRule="exact"/>
        <w:rPr>
          <w:rFonts w:ascii="Times New Roman" w:hAnsi="Times New Roman"/>
          <w:color w:val="000000"/>
          <w:sz w:val="24"/>
        </w:rPr>
      </w:pPr>
      <w:r>
        <w:rPr>
          <w:rFonts w:ascii="Times New Roman" w:hAnsi="Times New Roman"/>
          <w:color w:val="000000"/>
          <w:sz w:val="24"/>
        </w:rPr>
        <w:t>日</w:t>
      </w:r>
      <w:r>
        <w:rPr>
          <w:rFonts w:ascii="Times New Roman" w:hAnsi="Times New Roman"/>
          <w:color w:val="000000"/>
          <w:sz w:val="24"/>
        </w:rPr>
        <w:tab/>
      </w:r>
      <w:r>
        <w:rPr>
          <w:rFonts w:ascii="Times New Roman" w:hAnsi="Times New Roman"/>
          <w:color w:val="000000"/>
          <w:sz w:val="24"/>
        </w:rPr>
        <w:t>期：</w:t>
      </w:r>
    </w:p>
    <w:p>
      <w:pPr>
        <w:keepNext w:val="0"/>
        <w:keepLines w:val="0"/>
        <w:pageBreakBefore w:val="0"/>
        <w:kinsoku/>
        <w:wordWrap/>
        <w:overflowPunct/>
        <w:topLinePunct w:val="0"/>
        <w:bidi w:val="0"/>
        <w:spacing w:line="56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r>
        <w:rPr>
          <w:rFonts w:ascii="Times New Roman" w:hAnsi="Times New Roman" w:eastAsia="黑体"/>
          <w:color w:val="000000"/>
          <w:sz w:val="32"/>
          <w:szCs w:val="32"/>
          <w:lang w:val="en-US" w:eastAsia="zh-CN"/>
        </w:rPr>
        <w:t>格式</w:t>
      </w:r>
      <w:r>
        <w:rPr>
          <w:rStyle w:val="7"/>
          <w:rFonts w:hint="eastAsia" w:ascii="Times New Roman" w:hAnsi="Times New Roman" w:eastAsia="黑体"/>
          <w:color w:val="000000"/>
          <w:sz w:val="32"/>
          <w:szCs w:val="32"/>
          <w:lang w:val="en-US" w:eastAsia="zh-CN"/>
        </w:rPr>
        <w:t>7</w:t>
      </w:r>
    </w:p>
    <w:p>
      <w:pPr>
        <w:keepNext w:val="0"/>
        <w:keepLines w:val="0"/>
        <w:pageBreakBefore w:val="0"/>
        <w:kinsoku/>
        <w:wordWrap/>
        <w:overflowPunct/>
        <w:topLinePunct w:val="0"/>
        <w:bidi w:val="0"/>
        <w:ind w:left="0" w:right="0" w:rightChars="0" w:firstLine="0" w:firstLineChars="0"/>
        <w:jc w:val="center"/>
        <w:rPr>
          <w:rStyle w:val="7"/>
          <w:rFonts w:hint="eastAsia" w:ascii="Times New Roman" w:hAnsi="Times New Roman" w:eastAsia="宋体"/>
          <w:b/>
          <w:color w:val="000000"/>
          <w:sz w:val="28"/>
          <w:szCs w:val="28"/>
          <w:lang w:val="en-US" w:eastAsia="zh-CN"/>
        </w:rPr>
      </w:pPr>
      <w:r>
        <w:rPr>
          <w:rStyle w:val="7"/>
          <w:rFonts w:hint="eastAsia" w:ascii="Times New Roman" w:hAnsi="Times New Roman" w:eastAsia="宋体"/>
          <w:b/>
          <w:color w:val="000000"/>
          <w:sz w:val="28"/>
          <w:szCs w:val="28"/>
          <w:lang w:val="en-US" w:eastAsia="zh-CN"/>
        </w:rPr>
        <w:t>报价一览表</w:t>
      </w:r>
    </w:p>
    <w:p>
      <w:pPr>
        <w:keepNext w:val="0"/>
        <w:keepLines w:val="0"/>
        <w:pageBreakBefore w:val="0"/>
        <w:kinsoku/>
        <w:wordWrap/>
        <w:overflowPunct/>
        <w:topLinePunct w:val="0"/>
        <w:bidi w:val="0"/>
        <w:ind w:left="0" w:right="0" w:rightChars="0" w:firstLine="480" w:firstLineChars="200"/>
        <w:jc w:val="center"/>
        <w:rPr>
          <w:rFonts w:ascii="Times New Roman" w:hAnsi="Times New Roman" w:eastAsia="仿宋_GB2312"/>
          <w:bCs/>
          <w:color w:val="000000"/>
          <w:sz w:val="24"/>
          <w:szCs w:val="24"/>
        </w:rPr>
      </w:pP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lang w:val="en-US" w:eastAsia="zh-CN"/>
        </w:rPr>
        <w:t>比选申请人</w:t>
      </w:r>
      <w:r>
        <w:rPr>
          <w:rFonts w:ascii="Times New Roman" w:hAnsi="Times New Roman" w:eastAsia="仿宋_GB2312"/>
          <w:bCs/>
          <w:color w:val="000000"/>
          <w:sz w:val="24"/>
          <w:szCs w:val="24"/>
        </w:rPr>
        <w:t>必须如实填写）</w:t>
      </w:r>
    </w:p>
    <w:p>
      <w:pPr>
        <w:spacing w:line="560" w:lineRule="exact"/>
        <w:ind w:firstLine="0" w:firstLineChars="0"/>
        <w:jc w:val="both"/>
        <w:rPr>
          <w:rFonts w:hint="eastAsia"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项目名称：</w:t>
      </w:r>
    </w:p>
    <w:p>
      <w:pPr>
        <w:keepNext w:val="0"/>
        <w:keepLines w:val="0"/>
        <w:pageBreakBefore w:val="0"/>
        <w:kinsoku/>
        <w:wordWrap/>
        <w:overflowPunct/>
        <w:topLinePunct w:val="0"/>
        <w:bidi w:val="0"/>
        <w:ind w:left="0" w:right="0" w:rightChars="0" w:firstLine="0" w:firstLineChars="0"/>
        <w:jc w:val="both"/>
        <w:rPr>
          <w:rFonts w:hint="eastAsia"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比选申请人名称：</w:t>
      </w:r>
    </w:p>
    <w:tbl>
      <w:tblPr>
        <w:tblStyle w:val="2"/>
        <w:tblW w:w="0" w:type="auto"/>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9"/>
        <w:gridCol w:w="1725"/>
        <w:gridCol w:w="2339"/>
        <w:gridCol w:w="1661"/>
        <w:gridCol w:w="21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center"/>
          </w:tcPr>
          <w:p>
            <w:pPr>
              <w:pStyle w:val="52"/>
              <w:jc w:val="center"/>
              <w:rPr>
                <w:rFonts w:ascii="仿宋_GB2312" w:hAnsi="仿宋_GB2312" w:eastAsia="仿宋_GB2312"/>
                <w:sz w:val="24"/>
                <w:szCs w:val="24"/>
              </w:rPr>
            </w:pPr>
            <w:r>
              <w:rPr>
                <w:rFonts w:ascii="仿宋_GB2312" w:hAnsi="仿宋_GB2312" w:eastAsia="仿宋_GB2312"/>
                <w:sz w:val="24"/>
                <w:szCs w:val="24"/>
              </w:rPr>
              <w:t>序号</w:t>
            </w:r>
          </w:p>
        </w:tc>
        <w:tc>
          <w:tcPr>
            <w:tcW w:w="1725" w:type="dxa"/>
            <w:vAlign w:val="center"/>
          </w:tcPr>
          <w:p>
            <w:pPr>
              <w:pStyle w:val="52"/>
              <w:jc w:val="center"/>
              <w:rPr>
                <w:rFonts w:ascii="仿宋_GB2312" w:hAnsi="仿宋_GB2312" w:eastAsia="仿宋_GB2312"/>
                <w:sz w:val="24"/>
                <w:szCs w:val="24"/>
              </w:rPr>
            </w:pPr>
            <w:r>
              <w:rPr>
                <w:rFonts w:ascii="仿宋_GB2312" w:hAnsi="仿宋_GB2312" w:eastAsia="仿宋_GB2312"/>
                <w:sz w:val="24"/>
                <w:szCs w:val="24"/>
              </w:rPr>
              <w:t>采购项目名称/采购包名称</w:t>
            </w:r>
          </w:p>
        </w:tc>
        <w:tc>
          <w:tcPr>
            <w:tcW w:w="2339" w:type="dxa"/>
            <w:vAlign w:val="center"/>
          </w:tcPr>
          <w:p>
            <w:pPr>
              <w:pStyle w:val="52"/>
              <w:jc w:val="center"/>
              <w:rPr>
                <w:rFonts w:ascii="仿宋_GB2312" w:hAnsi="仿宋_GB2312" w:eastAsia="仿宋_GB2312"/>
                <w:sz w:val="24"/>
                <w:szCs w:val="24"/>
              </w:rPr>
            </w:pPr>
            <w:r>
              <w:rPr>
                <w:rFonts w:ascii="仿宋_GB2312" w:hAnsi="仿宋_GB2312" w:eastAsia="仿宋_GB2312"/>
                <w:sz w:val="24"/>
                <w:szCs w:val="24"/>
              </w:rPr>
              <w:t>响应报价（元/%）</w:t>
            </w:r>
          </w:p>
        </w:tc>
        <w:tc>
          <w:tcPr>
            <w:tcW w:w="1661" w:type="dxa"/>
            <w:vAlign w:val="center"/>
          </w:tcPr>
          <w:p>
            <w:pPr>
              <w:pStyle w:val="52"/>
              <w:jc w:val="center"/>
              <w:rPr>
                <w:rFonts w:ascii="仿宋_GB2312" w:hAnsi="仿宋_GB2312" w:eastAsia="仿宋_GB2312"/>
                <w:sz w:val="24"/>
                <w:szCs w:val="24"/>
              </w:rPr>
            </w:pPr>
            <w:r>
              <w:rPr>
                <w:rFonts w:ascii="仿宋_GB2312" w:hAnsi="仿宋_GB2312" w:eastAsia="仿宋_GB2312"/>
                <w:sz w:val="24"/>
                <w:szCs w:val="24"/>
              </w:rPr>
              <w:t>交货或服务期</w:t>
            </w:r>
          </w:p>
        </w:tc>
        <w:tc>
          <w:tcPr>
            <w:tcW w:w="2150" w:type="dxa"/>
            <w:vAlign w:val="center"/>
          </w:tcPr>
          <w:p>
            <w:pPr>
              <w:pStyle w:val="52"/>
              <w:jc w:val="center"/>
              <w:rPr>
                <w:rFonts w:ascii="仿宋_GB2312" w:hAnsi="仿宋_GB2312" w:eastAsia="仿宋_GB2312"/>
                <w:sz w:val="24"/>
                <w:szCs w:val="24"/>
              </w:rPr>
            </w:pPr>
            <w:r>
              <w:rPr>
                <w:rFonts w:ascii="仿宋_GB2312" w:hAnsi="仿宋_GB2312" w:eastAsia="仿宋_GB2312"/>
                <w:sz w:val="24"/>
                <w:szCs w:val="24"/>
              </w:rP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vAlign w:val="center"/>
          </w:tcPr>
          <w:p>
            <w:pPr>
              <w:pStyle w:val="52"/>
              <w:jc w:val="center"/>
              <w:rPr>
                <w:rFonts w:ascii="Times New Roman" w:hAnsi="Times New Roman" w:eastAsia="仿宋_GB2312"/>
                <w:sz w:val="24"/>
                <w:szCs w:val="24"/>
              </w:rPr>
            </w:pPr>
            <w:r>
              <w:rPr>
                <w:rFonts w:ascii="Times New Roman" w:hAnsi="Times New Roman" w:eastAsia="仿宋_GB2312"/>
                <w:sz w:val="24"/>
                <w:szCs w:val="24"/>
              </w:rPr>
              <w:t>1</w:t>
            </w:r>
          </w:p>
        </w:tc>
        <w:tc>
          <w:tcPr>
            <w:tcW w:w="1725" w:type="dxa"/>
            <w:vAlign w:val="center"/>
          </w:tcPr>
          <w:p>
            <w:pPr>
              <w:jc w:val="center"/>
              <w:rPr>
                <w:rFonts w:hint="eastAsia" w:ascii="仿宋_GB2312" w:hAnsi="仿宋_GB2312" w:eastAsia="仿宋_GB2312"/>
                <w:sz w:val="24"/>
                <w:szCs w:val="24"/>
              </w:rPr>
            </w:pPr>
          </w:p>
        </w:tc>
        <w:tc>
          <w:tcPr>
            <w:tcW w:w="2339" w:type="dxa"/>
            <w:vAlign w:val="center"/>
          </w:tcPr>
          <w:p>
            <w:pPr>
              <w:jc w:val="center"/>
              <w:rPr>
                <w:rFonts w:hint="eastAsia" w:ascii="仿宋_GB2312" w:hAnsi="仿宋_GB2312" w:eastAsia="仿宋_GB2312"/>
                <w:sz w:val="24"/>
                <w:szCs w:val="24"/>
              </w:rPr>
            </w:pPr>
          </w:p>
        </w:tc>
        <w:tc>
          <w:tcPr>
            <w:tcW w:w="1661" w:type="dxa"/>
            <w:vAlign w:val="center"/>
          </w:tcPr>
          <w:p>
            <w:pPr>
              <w:jc w:val="center"/>
              <w:rPr>
                <w:rFonts w:hint="eastAsia" w:ascii="仿宋_GB2312" w:hAnsi="仿宋_GB2312" w:eastAsia="仿宋_GB2312"/>
                <w:sz w:val="24"/>
                <w:szCs w:val="24"/>
              </w:rPr>
            </w:pPr>
          </w:p>
        </w:tc>
        <w:tc>
          <w:tcPr>
            <w:tcW w:w="2150" w:type="dxa"/>
            <w:vAlign w:val="center"/>
          </w:tcPr>
          <w:p>
            <w:pPr>
              <w:jc w:val="center"/>
              <w:rPr>
                <w:rFonts w:hint="eastAsia" w:ascii="仿宋_GB2312" w:hAnsi="仿宋_GB2312" w:eastAsia="仿宋_GB2312"/>
                <w:sz w:val="24"/>
                <w:szCs w:val="24"/>
              </w:rPr>
            </w:pPr>
          </w:p>
        </w:tc>
      </w:tr>
    </w:tbl>
    <w:p>
      <w:pPr>
        <w:keepNext w:val="0"/>
        <w:keepLines w:val="0"/>
        <w:pageBreakBefore w:val="0"/>
        <w:tabs>
          <w:tab w:val="left" w:pos="1996"/>
        </w:tabs>
        <w:kinsoku/>
        <w:wordWrap/>
        <w:overflowPunct/>
        <w:topLinePunct w:val="0"/>
        <w:bidi w:val="0"/>
        <w:ind w:left="0" w:right="0" w:rightChars="0" w:firstLine="0" w:firstLineChars="0"/>
        <w:jc w:val="left"/>
        <w:rPr>
          <w:rStyle w:val="7"/>
          <w:rFonts w:hint="eastAsia" w:ascii="Times New Roman" w:hAnsi="Times New Roman" w:eastAsia="黑体"/>
          <w:color w:val="000000"/>
          <w:sz w:val="32"/>
          <w:szCs w:val="32"/>
          <w:lang w:val="en-US" w:eastAsia="zh-CN"/>
        </w:rPr>
      </w:pPr>
      <w:r>
        <w:rPr>
          <w:rStyle w:val="7"/>
          <w:rFonts w:hint="eastAsia" w:ascii="Times New Roman" w:hAnsi="Times New Roman" w:eastAsia="黑体"/>
          <w:color w:val="000000"/>
          <w:sz w:val="32"/>
          <w:szCs w:val="32"/>
          <w:lang w:val="en-US" w:eastAsia="zh-CN"/>
        </w:rPr>
        <w:t xml:space="preserve">                                       </w:t>
      </w:r>
      <w:r>
        <w:rPr>
          <w:rStyle w:val="7"/>
          <w:rFonts w:hint="eastAsia" w:ascii="仿宋_GB2312" w:hAnsi="仿宋_GB2312" w:eastAsia="仿宋_GB2312"/>
          <w:color w:val="000000"/>
          <w:sz w:val="32"/>
          <w:szCs w:val="32"/>
          <w:lang w:val="en-US" w:eastAsia="zh-CN"/>
        </w:rPr>
        <w:t>比选申请人签章：</w:t>
      </w:r>
    </w:p>
    <w:p>
      <w:pPr>
        <w:keepNext w:val="0"/>
        <w:keepLines w:val="0"/>
        <w:pageBreakBefore w:val="0"/>
        <w:tabs>
          <w:tab w:val="left" w:pos="1996"/>
        </w:tabs>
        <w:kinsoku/>
        <w:wordWrap/>
        <w:overflowPunct/>
        <w:topLinePunct w:val="0"/>
        <w:bidi w:val="0"/>
        <w:ind w:left="0" w:right="0" w:rightChars="0" w:firstLine="0" w:firstLineChars="0"/>
        <w:jc w:val="left"/>
        <w:rPr>
          <w:rStyle w:val="7"/>
          <w:rFonts w:hint="eastAsia" w:ascii="仿宋_GB2312" w:hAnsi="仿宋_GB2312" w:eastAsia="仿宋_GB2312"/>
          <w:color w:val="000000"/>
          <w:sz w:val="32"/>
          <w:szCs w:val="32"/>
          <w:lang w:val="en-US" w:eastAsia="zh-CN"/>
        </w:rPr>
      </w:pPr>
      <w:r>
        <w:rPr>
          <w:rStyle w:val="7"/>
          <w:rFonts w:hint="eastAsia" w:ascii="仿宋_GB2312" w:hAnsi="仿宋_GB2312" w:eastAsia="仿宋_GB2312"/>
          <w:color w:val="000000"/>
          <w:sz w:val="32"/>
          <w:szCs w:val="32"/>
          <w:lang w:val="en-US" w:eastAsia="zh-CN"/>
        </w:rPr>
        <w:t xml:space="preserve">                                     日期：   年  月  日</w:t>
      </w:r>
    </w:p>
    <w:p>
      <w:pPr>
        <w:keepNext w:val="0"/>
        <w:keepLines w:val="0"/>
        <w:pageBreakBefore w:val="0"/>
        <w:kinsoku/>
        <w:wordWrap/>
        <w:overflowPunct/>
        <w:topLinePunct w:val="0"/>
        <w:bidi w:val="0"/>
        <w:ind w:left="0" w:right="0" w:rightChars="0" w:firstLine="0" w:firstLineChars="0"/>
        <w:jc w:val="center"/>
        <w:rPr>
          <w:rStyle w:val="7"/>
          <w:rFonts w:ascii="Times New Roman" w:hAnsi="Times New Roman" w:eastAsia="宋体"/>
          <w:b/>
          <w:color w:val="000000"/>
          <w:sz w:val="28"/>
          <w:szCs w:val="28"/>
        </w:rPr>
      </w:pPr>
      <w:r>
        <w:rPr>
          <w:rStyle w:val="7"/>
          <w:rFonts w:ascii="Times New Roman" w:hAnsi="Times New Roman" w:eastAsia="宋体"/>
          <w:b/>
          <w:color w:val="000000"/>
          <w:sz w:val="28"/>
          <w:szCs w:val="28"/>
        </w:rPr>
        <w:t>报价</w:t>
      </w:r>
      <w:r>
        <w:rPr>
          <w:rStyle w:val="7"/>
          <w:rFonts w:hint="eastAsia" w:ascii="Times New Roman" w:hAnsi="Times New Roman"/>
          <w:b/>
          <w:color w:val="000000"/>
          <w:sz w:val="28"/>
          <w:szCs w:val="28"/>
          <w:lang w:val="en-US" w:eastAsia="zh-CN"/>
        </w:rPr>
        <w:t>明细</w:t>
      </w:r>
      <w:r>
        <w:rPr>
          <w:rStyle w:val="7"/>
          <w:rFonts w:ascii="Times New Roman" w:hAnsi="Times New Roman" w:eastAsia="宋体"/>
          <w:b/>
          <w:color w:val="000000"/>
          <w:sz w:val="28"/>
          <w:szCs w:val="28"/>
        </w:rPr>
        <w:t>表</w:t>
      </w:r>
    </w:p>
    <w:p>
      <w:pPr>
        <w:keepNext w:val="0"/>
        <w:keepLines w:val="0"/>
        <w:pageBreakBefore w:val="0"/>
        <w:kinsoku/>
        <w:wordWrap/>
        <w:overflowPunct/>
        <w:topLinePunct w:val="0"/>
        <w:bidi w:val="0"/>
        <w:ind w:left="0" w:firstLine="480" w:firstLineChars="200"/>
        <w:jc w:val="center"/>
        <w:rPr>
          <w:rFonts w:ascii="Times New Roman" w:hAnsi="Times New Roman" w:eastAsia="仿宋_GB2312"/>
          <w:bCs/>
          <w:color w:val="000000"/>
          <w:sz w:val="24"/>
          <w:szCs w:val="24"/>
        </w:rPr>
      </w:pP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lang w:val="en-US" w:eastAsia="zh-CN"/>
        </w:rPr>
        <w:t>比选申请人</w:t>
      </w:r>
      <w:r>
        <w:rPr>
          <w:rFonts w:ascii="Times New Roman" w:hAnsi="Times New Roman" w:eastAsia="仿宋_GB2312"/>
          <w:bCs/>
          <w:color w:val="000000"/>
          <w:sz w:val="24"/>
          <w:szCs w:val="24"/>
        </w:rPr>
        <w:t>必须如实填写）</w:t>
      </w:r>
    </w:p>
    <w:p>
      <w:pPr>
        <w:spacing w:line="560" w:lineRule="exact"/>
        <w:ind w:firstLine="560" w:firstLineChars="200"/>
        <w:jc w:val="both"/>
        <w:rPr>
          <w:rFonts w:hint="eastAsia"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项目名称：</w:t>
      </w:r>
    </w:p>
    <w:p>
      <w:pPr>
        <w:spacing w:line="560" w:lineRule="exact"/>
        <w:ind w:firstLine="560" w:firstLineChars="200"/>
        <w:jc w:val="both"/>
        <w:rPr>
          <w:rFonts w:hint="eastAsia" w:ascii="Times New Roman" w:hAnsi="Times New Roman" w:eastAsia="仿宋_GB2312"/>
          <w:bCs/>
          <w:color w:val="000000"/>
          <w:sz w:val="28"/>
          <w:szCs w:val="28"/>
          <w:lang w:val="en-US" w:eastAsia="zh-CN"/>
        </w:rPr>
      </w:pPr>
      <w:r>
        <w:rPr>
          <w:rFonts w:hint="eastAsia" w:ascii="Times New Roman" w:hAnsi="Times New Roman" w:eastAsia="仿宋_GB2312"/>
          <w:bCs/>
          <w:color w:val="000000"/>
          <w:sz w:val="28"/>
          <w:szCs w:val="28"/>
          <w:lang w:val="en-US" w:eastAsia="zh-CN"/>
        </w:rPr>
        <w:t>比选申请人名称：</w:t>
      </w:r>
    </w:p>
    <w:p>
      <w:pPr>
        <w:keepNext w:val="0"/>
        <w:keepLines w:val="0"/>
        <w:pageBreakBefore w:val="0"/>
        <w:kinsoku/>
        <w:wordWrap/>
        <w:overflowPunct/>
        <w:topLinePunct w:val="0"/>
        <w:bidi w:val="0"/>
        <w:ind w:left="0" w:right="0" w:rightChars="0" w:firstLine="5120" w:firstLineChars="1600"/>
        <w:rPr>
          <w:rFonts w:ascii="Times New Roman" w:hAnsi="Times New Roman" w:eastAsia="仿宋_GB2312"/>
          <w:color w:val="000000"/>
          <w:sz w:val="32"/>
          <w:szCs w:val="32"/>
        </w:rPr>
      </w:pPr>
    </w:p>
    <w:tbl>
      <w:tblPr>
        <w:tblStyle w:val="2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886"/>
        <w:gridCol w:w="1133"/>
        <w:gridCol w:w="878"/>
        <w:gridCol w:w="1459"/>
        <w:gridCol w:w="14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序号</w:t>
            </w:r>
          </w:p>
        </w:tc>
        <w:tc>
          <w:tcPr>
            <w:tcW w:w="1886"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货物名称</w:t>
            </w:r>
          </w:p>
        </w:tc>
        <w:tc>
          <w:tcPr>
            <w:tcW w:w="1133" w:type="dxa"/>
            <w:vAlign w:val="center"/>
          </w:tcPr>
          <w:p>
            <w:pPr>
              <w:ind w:right="0" w:rightChars="0"/>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规格型号</w:t>
            </w:r>
          </w:p>
        </w:tc>
        <w:tc>
          <w:tcPr>
            <w:tcW w:w="878"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品牌</w:t>
            </w:r>
          </w:p>
        </w:tc>
        <w:tc>
          <w:tcPr>
            <w:tcW w:w="1459"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单价（元）</w:t>
            </w:r>
          </w:p>
        </w:tc>
        <w:tc>
          <w:tcPr>
            <w:tcW w:w="1402"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数量</w:t>
            </w:r>
          </w:p>
        </w:tc>
        <w:tc>
          <w:tcPr>
            <w:tcW w:w="1402"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1</w:t>
            </w:r>
          </w:p>
        </w:tc>
        <w:tc>
          <w:tcPr>
            <w:tcW w:w="1886" w:type="dxa"/>
            <w:vAlign w:val="top"/>
          </w:tcPr>
          <w:p>
            <w:pPr>
              <w:ind w:right="0" w:rightChars="0"/>
              <w:rPr>
                <w:rFonts w:ascii="Times New Roman" w:hAnsi="Times New Roman" w:eastAsia="仿宋_GB2312"/>
                <w:color w:val="000000"/>
                <w:sz w:val="24"/>
                <w:szCs w:val="24"/>
                <w:vertAlign w:val="baseline"/>
              </w:rPr>
            </w:pPr>
          </w:p>
        </w:tc>
        <w:tc>
          <w:tcPr>
            <w:tcW w:w="1133" w:type="dxa"/>
            <w:vAlign w:val="top"/>
          </w:tcPr>
          <w:p>
            <w:pPr>
              <w:ind w:right="0" w:rightChars="0"/>
              <w:rPr>
                <w:rFonts w:ascii="Times New Roman" w:hAnsi="Times New Roman" w:eastAsia="仿宋_GB2312"/>
                <w:color w:val="000000"/>
                <w:sz w:val="24"/>
                <w:szCs w:val="24"/>
                <w:vertAlign w:val="baseline"/>
              </w:rPr>
            </w:pPr>
          </w:p>
        </w:tc>
        <w:tc>
          <w:tcPr>
            <w:tcW w:w="878" w:type="dxa"/>
            <w:vAlign w:val="top"/>
          </w:tcPr>
          <w:p>
            <w:pPr>
              <w:ind w:right="0" w:rightChars="0"/>
              <w:rPr>
                <w:rFonts w:ascii="Times New Roman" w:hAnsi="Times New Roman" w:eastAsia="仿宋_GB2312"/>
                <w:color w:val="000000"/>
                <w:sz w:val="24"/>
                <w:szCs w:val="24"/>
                <w:vertAlign w:val="baseline"/>
              </w:rPr>
            </w:pPr>
          </w:p>
        </w:tc>
        <w:tc>
          <w:tcPr>
            <w:tcW w:w="1459" w:type="dxa"/>
            <w:vAlign w:val="top"/>
          </w:tcPr>
          <w:p>
            <w:pPr>
              <w:ind w:right="0" w:rightChars="0"/>
              <w:rPr>
                <w:rFonts w:ascii="Times New Roman" w:hAnsi="Times New Roman" w:eastAsia="仿宋_GB2312"/>
                <w:color w:val="000000"/>
                <w:sz w:val="24"/>
                <w:szCs w:val="24"/>
                <w:vertAlign w:val="baseline"/>
              </w:rPr>
            </w:pPr>
          </w:p>
        </w:tc>
        <w:tc>
          <w:tcPr>
            <w:tcW w:w="1402" w:type="dxa"/>
            <w:vAlign w:val="top"/>
          </w:tcPr>
          <w:p>
            <w:pPr>
              <w:ind w:right="0" w:rightChars="0"/>
              <w:rPr>
                <w:rFonts w:ascii="Times New Roman" w:hAnsi="Times New Roman" w:eastAsia="仿宋_GB2312"/>
                <w:color w:val="000000"/>
                <w:sz w:val="24"/>
                <w:szCs w:val="24"/>
                <w:vertAlign w:val="baseline"/>
              </w:rPr>
            </w:pPr>
          </w:p>
        </w:tc>
        <w:tc>
          <w:tcPr>
            <w:tcW w:w="1402" w:type="dxa"/>
            <w:vAlign w:val="top"/>
          </w:tcPr>
          <w:p>
            <w:pPr>
              <w:ind w:right="0" w:rightChars="0"/>
              <w:rPr>
                <w:rFonts w:ascii="Times New Roman" w:hAnsi="Times New Roman" w:eastAsia="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2</w:t>
            </w:r>
          </w:p>
        </w:tc>
        <w:tc>
          <w:tcPr>
            <w:tcW w:w="1886" w:type="dxa"/>
            <w:vAlign w:val="top"/>
          </w:tcPr>
          <w:p>
            <w:pPr>
              <w:ind w:right="0" w:rightChars="0"/>
              <w:rPr>
                <w:rFonts w:ascii="Times New Roman" w:hAnsi="Times New Roman" w:eastAsia="仿宋_GB2312"/>
                <w:color w:val="000000"/>
                <w:sz w:val="24"/>
                <w:szCs w:val="24"/>
                <w:vertAlign w:val="baseline"/>
              </w:rPr>
            </w:pPr>
          </w:p>
        </w:tc>
        <w:tc>
          <w:tcPr>
            <w:tcW w:w="1133" w:type="dxa"/>
            <w:vAlign w:val="top"/>
          </w:tcPr>
          <w:p>
            <w:pPr>
              <w:ind w:right="0" w:rightChars="0"/>
              <w:rPr>
                <w:rFonts w:ascii="Times New Roman" w:hAnsi="Times New Roman" w:eastAsia="仿宋_GB2312"/>
                <w:color w:val="000000"/>
                <w:sz w:val="24"/>
                <w:szCs w:val="24"/>
                <w:vertAlign w:val="baseline"/>
              </w:rPr>
            </w:pPr>
          </w:p>
        </w:tc>
        <w:tc>
          <w:tcPr>
            <w:tcW w:w="878" w:type="dxa"/>
            <w:vAlign w:val="top"/>
          </w:tcPr>
          <w:p>
            <w:pPr>
              <w:ind w:right="0" w:rightChars="0"/>
              <w:rPr>
                <w:rFonts w:ascii="Times New Roman" w:hAnsi="Times New Roman" w:eastAsia="仿宋_GB2312"/>
                <w:color w:val="000000"/>
                <w:sz w:val="24"/>
                <w:szCs w:val="24"/>
                <w:vertAlign w:val="baseline"/>
              </w:rPr>
            </w:pPr>
          </w:p>
        </w:tc>
        <w:tc>
          <w:tcPr>
            <w:tcW w:w="1459" w:type="dxa"/>
            <w:vAlign w:val="top"/>
          </w:tcPr>
          <w:p>
            <w:pPr>
              <w:ind w:right="0" w:rightChars="0"/>
              <w:rPr>
                <w:rFonts w:ascii="Times New Roman" w:hAnsi="Times New Roman" w:eastAsia="仿宋_GB2312"/>
                <w:color w:val="000000"/>
                <w:sz w:val="24"/>
                <w:szCs w:val="24"/>
                <w:vertAlign w:val="baseline"/>
              </w:rPr>
            </w:pPr>
          </w:p>
        </w:tc>
        <w:tc>
          <w:tcPr>
            <w:tcW w:w="1402" w:type="dxa"/>
            <w:vAlign w:val="top"/>
          </w:tcPr>
          <w:p>
            <w:pPr>
              <w:ind w:right="0" w:rightChars="0"/>
              <w:rPr>
                <w:rFonts w:ascii="Times New Roman" w:hAnsi="Times New Roman" w:eastAsia="仿宋_GB2312"/>
                <w:color w:val="000000"/>
                <w:sz w:val="24"/>
                <w:szCs w:val="24"/>
                <w:vertAlign w:val="baseline"/>
              </w:rPr>
            </w:pPr>
          </w:p>
        </w:tc>
        <w:tc>
          <w:tcPr>
            <w:tcW w:w="1402" w:type="dxa"/>
            <w:vAlign w:val="top"/>
          </w:tcPr>
          <w:p>
            <w:pPr>
              <w:ind w:right="0" w:rightChars="0"/>
              <w:rPr>
                <w:rFonts w:ascii="Times New Roman" w:hAnsi="Times New Roman" w:eastAsia="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3</w:t>
            </w:r>
          </w:p>
        </w:tc>
        <w:tc>
          <w:tcPr>
            <w:tcW w:w="1886" w:type="dxa"/>
            <w:vAlign w:val="top"/>
          </w:tcPr>
          <w:p>
            <w:pPr>
              <w:ind w:right="0" w:rightChars="0"/>
              <w:rPr>
                <w:rFonts w:ascii="Times New Roman" w:hAnsi="Times New Roman" w:eastAsia="仿宋_GB2312"/>
                <w:color w:val="000000"/>
                <w:sz w:val="24"/>
                <w:szCs w:val="24"/>
                <w:vertAlign w:val="baseline"/>
              </w:rPr>
            </w:pPr>
          </w:p>
        </w:tc>
        <w:tc>
          <w:tcPr>
            <w:tcW w:w="1133" w:type="dxa"/>
            <w:vAlign w:val="top"/>
          </w:tcPr>
          <w:p>
            <w:pPr>
              <w:ind w:right="0" w:rightChars="0"/>
              <w:rPr>
                <w:rFonts w:ascii="Times New Roman" w:hAnsi="Times New Roman" w:eastAsia="仿宋_GB2312"/>
                <w:color w:val="000000"/>
                <w:sz w:val="24"/>
                <w:szCs w:val="24"/>
                <w:vertAlign w:val="baseline"/>
              </w:rPr>
            </w:pPr>
          </w:p>
        </w:tc>
        <w:tc>
          <w:tcPr>
            <w:tcW w:w="878" w:type="dxa"/>
            <w:vAlign w:val="top"/>
          </w:tcPr>
          <w:p>
            <w:pPr>
              <w:ind w:right="0" w:rightChars="0"/>
              <w:rPr>
                <w:rFonts w:ascii="Times New Roman" w:hAnsi="Times New Roman" w:eastAsia="仿宋_GB2312"/>
                <w:color w:val="000000"/>
                <w:sz w:val="24"/>
                <w:szCs w:val="24"/>
                <w:vertAlign w:val="baseline"/>
              </w:rPr>
            </w:pPr>
          </w:p>
        </w:tc>
        <w:tc>
          <w:tcPr>
            <w:tcW w:w="1459" w:type="dxa"/>
            <w:vAlign w:val="top"/>
          </w:tcPr>
          <w:p>
            <w:pPr>
              <w:ind w:right="0" w:rightChars="0"/>
              <w:rPr>
                <w:rFonts w:ascii="Times New Roman" w:hAnsi="Times New Roman" w:eastAsia="仿宋_GB2312"/>
                <w:color w:val="000000"/>
                <w:sz w:val="24"/>
                <w:szCs w:val="24"/>
                <w:vertAlign w:val="baseline"/>
              </w:rPr>
            </w:pPr>
          </w:p>
        </w:tc>
        <w:tc>
          <w:tcPr>
            <w:tcW w:w="1402" w:type="dxa"/>
            <w:vAlign w:val="top"/>
          </w:tcPr>
          <w:p>
            <w:pPr>
              <w:ind w:right="0" w:rightChars="0"/>
              <w:rPr>
                <w:rFonts w:ascii="Times New Roman" w:hAnsi="Times New Roman" w:eastAsia="仿宋_GB2312"/>
                <w:color w:val="000000"/>
                <w:sz w:val="24"/>
                <w:szCs w:val="24"/>
                <w:vertAlign w:val="baseline"/>
              </w:rPr>
            </w:pPr>
          </w:p>
        </w:tc>
        <w:tc>
          <w:tcPr>
            <w:tcW w:w="1402" w:type="dxa"/>
            <w:vAlign w:val="top"/>
          </w:tcPr>
          <w:p>
            <w:pPr>
              <w:ind w:right="0" w:rightChars="0"/>
              <w:rPr>
                <w:rFonts w:ascii="Times New Roman" w:hAnsi="Times New Roman" w:eastAsia="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pPr>
              <w:ind w:right="0" w:rightChars="0"/>
              <w:jc w:val="center"/>
              <w:rPr>
                <w:rFonts w:hint="eastAsia" w:ascii="Times New Roman" w:hAnsi="Times New Roman" w:eastAsia="仿宋_GB2312"/>
                <w:color w:val="000000"/>
                <w:sz w:val="24"/>
                <w:szCs w:val="24"/>
                <w:vertAlign w:val="baseline"/>
                <w:lang w:val="en-US" w:eastAsia="zh-CN"/>
              </w:rPr>
            </w:pPr>
            <w:r>
              <w:rPr>
                <w:rFonts w:hint="eastAsia" w:ascii="Times New Roman" w:hAnsi="Times New Roman" w:eastAsia="仿宋_GB2312"/>
                <w:color w:val="000000"/>
                <w:sz w:val="24"/>
                <w:szCs w:val="24"/>
                <w:vertAlign w:val="baseline"/>
                <w:lang w:val="en-US" w:eastAsia="zh-CN"/>
              </w:rPr>
              <w:t>...</w:t>
            </w:r>
          </w:p>
        </w:tc>
        <w:tc>
          <w:tcPr>
            <w:tcW w:w="1886" w:type="dxa"/>
            <w:vAlign w:val="top"/>
          </w:tcPr>
          <w:p>
            <w:pPr>
              <w:ind w:right="0" w:rightChars="0"/>
              <w:rPr>
                <w:rFonts w:ascii="Times New Roman" w:hAnsi="Times New Roman" w:eastAsia="仿宋_GB2312"/>
                <w:color w:val="000000"/>
                <w:sz w:val="24"/>
                <w:szCs w:val="24"/>
                <w:vertAlign w:val="baseline"/>
              </w:rPr>
            </w:pPr>
          </w:p>
        </w:tc>
        <w:tc>
          <w:tcPr>
            <w:tcW w:w="1133" w:type="dxa"/>
            <w:vAlign w:val="top"/>
          </w:tcPr>
          <w:p>
            <w:pPr>
              <w:ind w:right="0" w:rightChars="0"/>
              <w:rPr>
                <w:rFonts w:ascii="Times New Roman" w:hAnsi="Times New Roman" w:eastAsia="仿宋_GB2312"/>
                <w:color w:val="000000"/>
                <w:sz w:val="24"/>
                <w:szCs w:val="24"/>
                <w:vertAlign w:val="baseline"/>
              </w:rPr>
            </w:pPr>
          </w:p>
        </w:tc>
        <w:tc>
          <w:tcPr>
            <w:tcW w:w="878" w:type="dxa"/>
            <w:vAlign w:val="top"/>
          </w:tcPr>
          <w:p>
            <w:pPr>
              <w:ind w:right="0" w:rightChars="0"/>
              <w:rPr>
                <w:rFonts w:ascii="Times New Roman" w:hAnsi="Times New Roman" w:eastAsia="仿宋_GB2312"/>
                <w:color w:val="000000"/>
                <w:sz w:val="24"/>
                <w:szCs w:val="24"/>
                <w:vertAlign w:val="baseline"/>
              </w:rPr>
            </w:pPr>
          </w:p>
        </w:tc>
        <w:tc>
          <w:tcPr>
            <w:tcW w:w="1459" w:type="dxa"/>
            <w:vAlign w:val="top"/>
          </w:tcPr>
          <w:p>
            <w:pPr>
              <w:ind w:right="0" w:rightChars="0"/>
              <w:rPr>
                <w:rFonts w:ascii="Times New Roman" w:hAnsi="Times New Roman" w:eastAsia="仿宋_GB2312"/>
                <w:color w:val="000000"/>
                <w:sz w:val="24"/>
                <w:szCs w:val="24"/>
                <w:vertAlign w:val="baseline"/>
              </w:rPr>
            </w:pPr>
          </w:p>
        </w:tc>
        <w:tc>
          <w:tcPr>
            <w:tcW w:w="1402" w:type="dxa"/>
            <w:vAlign w:val="top"/>
          </w:tcPr>
          <w:p>
            <w:pPr>
              <w:ind w:right="0" w:rightChars="0"/>
              <w:rPr>
                <w:rFonts w:ascii="Times New Roman" w:hAnsi="Times New Roman" w:eastAsia="仿宋_GB2312"/>
                <w:color w:val="000000"/>
                <w:sz w:val="24"/>
                <w:szCs w:val="24"/>
                <w:vertAlign w:val="baseline"/>
              </w:rPr>
            </w:pPr>
          </w:p>
        </w:tc>
        <w:tc>
          <w:tcPr>
            <w:tcW w:w="1402" w:type="dxa"/>
            <w:vAlign w:val="top"/>
          </w:tcPr>
          <w:p>
            <w:pPr>
              <w:ind w:right="0" w:rightChars="0"/>
              <w:rPr>
                <w:rFonts w:ascii="Times New Roman" w:hAnsi="Times New Roman" w:eastAsia="仿宋_GB2312"/>
                <w:color w:val="000000"/>
                <w:sz w:val="24"/>
                <w:szCs w:val="24"/>
                <w:vertAlign w:val="baseline"/>
              </w:rPr>
            </w:pPr>
          </w:p>
        </w:tc>
      </w:tr>
    </w:tbl>
    <w:p>
      <w:pPr>
        <w:pStyle w:val="9"/>
        <w:rPr>
          <w:rStyle w:val="7"/>
          <w:rFonts w:hint="eastAsia" w:ascii="Times New Roman" w:hAnsi="Times New Roman" w:eastAsia="黑体"/>
          <w:color w:val="000000"/>
          <w:sz w:val="32"/>
          <w:szCs w:val="32"/>
          <w:lang w:val="en-US" w:eastAsia="zh-CN"/>
        </w:rPr>
      </w:pPr>
      <w:r>
        <w:rPr>
          <w:rStyle w:val="7"/>
          <w:rFonts w:hint="eastAsia" w:ascii="Times New Roman" w:hAnsi="Times New Roman" w:eastAsia="黑体"/>
          <w:color w:val="000000"/>
          <w:sz w:val="32"/>
          <w:szCs w:val="32"/>
          <w:lang w:val="en-US" w:eastAsia="zh-CN"/>
        </w:rPr>
        <w:t xml:space="preserve">                                   </w:t>
      </w:r>
      <w:r>
        <w:rPr>
          <w:rStyle w:val="7"/>
          <w:rFonts w:hint="eastAsia" w:ascii="仿宋_GB2312" w:hAnsi="仿宋_GB2312" w:eastAsia="仿宋_GB2312"/>
          <w:color w:val="000000"/>
          <w:sz w:val="32"/>
          <w:szCs w:val="32"/>
          <w:lang w:val="en-US" w:eastAsia="zh-CN"/>
        </w:rPr>
        <w:t>比选申请人签章：</w:t>
      </w:r>
    </w:p>
    <w:p>
      <w:pPr>
        <w:pStyle w:val="9"/>
        <w:ind w:firstLine="5440" w:firstLineChars="1700"/>
        <w:rPr>
          <w:rStyle w:val="7"/>
          <w:rFonts w:hint="eastAsia" w:ascii="仿宋_GB2312" w:hAnsi="仿宋_GB2312" w:eastAsia="仿宋_GB2312"/>
          <w:color w:val="000000"/>
          <w:sz w:val="32"/>
          <w:szCs w:val="32"/>
          <w:lang w:val="en-US" w:eastAsia="zh-CN"/>
        </w:rPr>
      </w:pPr>
      <w:r>
        <w:rPr>
          <w:rStyle w:val="7"/>
          <w:rFonts w:hint="eastAsia" w:ascii="仿宋_GB2312" w:hAnsi="仿宋_GB2312" w:eastAsia="仿宋_GB2312"/>
          <w:color w:val="000000"/>
          <w:sz w:val="32"/>
          <w:szCs w:val="32"/>
          <w:lang w:val="en-US" w:eastAsia="zh-CN"/>
        </w:rPr>
        <w:t>日期：   年  月  日</w:t>
      </w:r>
    </w:p>
    <w:p>
      <w:pPr>
        <w:pStyle w:val="9"/>
        <w:rPr>
          <w:rStyle w:val="7"/>
          <w:rFonts w:ascii="Times New Roman" w:hAnsi="Times New Roman" w:eastAsia="黑体"/>
          <w:color w:val="000000"/>
          <w:sz w:val="32"/>
          <w:szCs w:val="32"/>
          <w:lang w:val="en-US" w:eastAsia="zh-CN"/>
        </w:rPr>
      </w:pPr>
    </w:p>
    <w:p>
      <w:pPr>
        <w:pStyle w:val="9"/>
        <w:rPr>
          <w:rFonts w:ascii="Times New Roman" w:hAnsi="Times New Roman" w:eastAsia="仿宋_GB2312"/>
          <w:color w:val="000000"/>
          <w:sz w:val="24"/>
          <w:szCs w:val="24"/>
        </w:rPr>
      </w:pPr>
    </w:p>
    <w:p>
      <w:pPr>
        <w:pStyle w:val="9"/>
        <w:keepNext w:val="0"/>
        <w:keepLines w:val="0"/>
        <w:pageBreakBefore w:val="0"/>
        <w:kinsoku/>
        <w:wordWrap/>
        <w:overflowPunct/>
        <w:topLinePunct w:val="0"/>
        <w:bidi w:val="0"/>
        <w:spacing w:line="560" w:lineRule="exact"/>
        <w:ind w:left="0" w:firstLine="0"/>
        <w:rPr>
          <w:rFonts w:ascii="Times New Roman" w:hAnsi="Times New Roman" w:eastAsia="黑体"/>
          <w:color w:val="000000"/>
          <w:sz w:val="32"/>
          <w:szCs w:val="32"/>
        </w:rPr>
      </w:pPr>
      <w:r>
        <w:rPr>
          <w:rFonts w:ascii="Times New Roman" w:hAnsi="Times New Roman" w:eastAsia="黑体"/>
          <w:color w:val="000000"/>
          <w:sz w:val="32"/>
          <w:szCs w:val="32"/>
        </w:rPr>
        <w:t>格式</w:t>
      </w:r>
      <w:r>
        <w:rPr>
          <w:rFonts w:hint="eastAsia" w:eastAsia="黑体"/>
          <w:color w:val="000000"/>
          <w:sz w:val="32"/>
          <w:szCs w:val="32"/>
          <w:lang w:val="en-US" w:eastAsia="zh-CN"/>
        </w:rPr>
        <w:t>8</w:t>
      </w:r>
    </w:p>
    <w:p>
      <w:pPr>
        <w:pStyle w:val="9"/>
        <w:keepNext w:val="0"/>
        <w:keepLines w:val="0"/>
        <w:pageBreakBefore w:val="0"/>
        <w:kinsoku/>
        <w:wordWrap/>
        <w:overflowPunct/>
        <w:topLinePunct w:val="0"/>
        <w:bidi w:val="0"/>
        <w:spacing w:line="560" w:lineRule="exact"/>
        <w:ind w:left="0" w:firstLine="0"/>
        <w:jc w:val="center"/>
        <w:rPr>
          <w:rFonts w:ascii="Times New Roman" w:hAnsi="Times New Roman" w:eastAsia="黑体"/>
          <w:color w:val="000000"/>
          <w:sz w:val="28"/>
          <w:szCs w:val="28"/>
        </w:rPr>
      </w:pPr>
      <w:r>
        <w:rPr>
          <w:rFonts w:ascii="Times New Roman" w:hAnsi="Times New Roman" w:eastAsia="黑体"/>
          <w:color w:val="000000"/>
          <w:sz w:val="28"/>
          <w:szCs w:val="28"/>
        </w:rPr>
        <w:t>同类服务项目业绩证明</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vAlign w:val="center"/>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bCs/>
                <w:color w:val="000000"/>
                <w:sz w:val="24"/>
              </w:rPr>
            </w:pPr>
            <w:r>
              <w:rPr>
                <w:rStyle w:val="7"/>
                <w:rFonts w:ascii="Times New Roman" w:hAnsi="Times New Roman" w:eastAsia="宋体"/>
                <w:bCs/>
                <w:color w:val="000000"/>
                <w:sz w:val="24"/>
              </w:rPr>
              <w:t>序号</w:t>
            </w:r>
          </w:p>
        </w:tc>
        <w:tc>
          <w:tcPr>
            <w:tcW w:w="1293" w:type="dxa"/>
            <w:vAlign w:val="center"/>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bCs/>
                <w:color w:val="000000"/>
                <w:sz w:val="24"/>
              </w:rPr>
            </w:pPr>
            <w:r>
              <w:rPr>
                <w:rStyle w:val="7"/>
                <w:rFonts w:ascii="Times New Roman" w:hAnsi="Times New Roman" w:eastAsia="宋体"/>
                <w:bCs/>
                <w:color w:val="000000"/>
                <w:sz w:val="24"/>
              </w:rPr>
              <w:t>项目名称</w:t>
            </w:r>
          </w:p>
        </w:tc>
        <w:tc>
          <w:tcPr>
            <w:tcW w:w="1575" w:type="dxa"/>
            <w:vAlign w:val="center"/>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bCs/>
                <w:color w:val="000000"/>
                <w:sz w:val="24"/>
              </w:rPr>
            </w:pPr>
            <w:r>
              <w:rPr>
                <w:rStyle w:val="7"/>
                <w:rFonts w:ascii="Times New Roman" w:hAnsi="Times New Roman" w:eastAsia="宋体"/>
                <w:bCs/>
                <w:color w:val="000000"/>
                <w:sz w:val="24"/>
              </w:rPr>
              <w:t>项目地址</w:t>
            </w:r>
          </w:p>
        </w:tc>
        <w:tc>
          <w:tcPr>
            <w:tcW w:w="1260" w:type="dxa"/>
            <w:vAlign w:val="center"/>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bCs/>
                <w:color w:val="000000"/>
                <w:sz w:val="24"/>
              </w:rPr>
            </w:pPr>
            <w:r>
              <w:rPr>
                <w:rStyle w:val="7"/>
                <w:rFonts w:ascii="Times New Roman" w:hAnsi="Times New Roman" w:eastAsia="宋体"/>
                <w:bCs/>
                <w:color w:val="000000"/>
                <w:sz w:val="24"/>
              </w:rPr>
              <w:t>合同总价</w:t>
            </w:r>
          </w:p>
        </w:tc>
        <w:tc>
          <w:tcPr>
            <w:tcW w:w="1452" w:type="dxa"/>
            <w:vAlign w:val="center"/>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bCs/>
                <w:color w:val="000000"/>
                <w:sz w:val="24"/>
              </w:rPr>
            </w:pPr>
            <w:r>
              <w:rPr>
                <w:rStyle w:val="7"/>
                <w:rFonts w:ascii="Times New Roman" w:hAnsi="Times New Roman" w:eastAsia="宋体"/>
                <w:bCs/>
                <w:color w:val="000000"/>
                <w:sz w:val="24"/>
              </w:rPr>
              <w:t>完成时间</w:t>
            </w:r>
          </w:p>
        </w:tc>
        <w:tc>
          <w:tcPr>
            <w:tcW w:w="1383" w:type="dxa"/>
            <w:vAlign w:val="center"/>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bCs/>
                <w:color w:val="000000"/>
                <w:sz w:val="24"/>
              </w:rPr>
            </w:pPr>
            <w:r>
              <w:rPr>
                <w:rStyle w:val="7"/>
                <w:rFonts w:ascii="Times New Roman" w:hAnsi="Times New Roman" w:eastAsia="宋体"/>
                <w:bCs/>
                <w:color w:val="000000"/>
                <w:sz w:val="24"/>
              </w:rPr>
              <w:t>项目质量</w:t>
            </w:r>
          </w:p>
        </w:tc>
        <w:tc>
          <w:tcPr>
            <w:tcW w:w="2037" w:type="dxa"/>
            <w:vAlign w:val="center"/>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bCs/>
                <w:color w:val="000000"/>
                <w:sz w:val="24"/>
              </w:rPr>
            </w:pPr>
            <w:r>
              <w:rPr>
                <w:rStyle w:val="7"/>
                <w:rFonts w:ascii="Times New Roman" w:hAnsi="Times New Roman" w:eastAsia="宋体"/>
                <w:bCs/>
                <w:color w:val="000000"/>
                <w:sz w:val="24"/>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vAlign w:val="top"/>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color w:val="000000"/>
                <w:sz w:val="24"/>
              </w:rPr>
            </w:pPr>
            <w:r>
              <w:rPr>
                <w:rStyle w:val="7"/>
                <w:rFonts w:ascii="Times New Roman" w:hAnsi="Times New Roman" w:eastAsia="宋体"/>
                <w:color w:val="000000"/>
                <w:sz w:val="24"/>
              </w:rPr>
              <w:t>1</w:t>
            </w:r>
          </w:p>
        </w:tc>
        <w:tc>
          <w:tcPr>
            <w:tcW w:w="129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575"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26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452"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38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2037"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vAlign w:val="top"/>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color w:val="000000"/>
                <w:sz w:val="24"/>
              </w:rPr>
            </w:pPr>
            <w:r>
              <w:rPr>
                <w:rStyle w:val="7"/>
                <w:rFonts w:ascii="Times New Roman" w:hAnsi="Times New Roman" w:eastAsia="宋体"/>
                <w:color w:val="000000"/>
                <w:sz w:val="24"/>
              </w:rPr>
              <w:t>2</w:t>
            </w:r>
          </w:p>
        </w:tc>
        <w:tc>
          <w:tcPr>
            <w:tcW w:w="129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575"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26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452"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38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2037"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vAlign w:val="top"/>
          </w:tcPr>
          <w:p>
            <w:pPr>
              <w:pStyle w:val="48"/>
              <w:keepNext w:val="0"/>
              <w:keepLines w:val="0"/>
              <w:pageBreakBefore w:val="0"/>
              <w:kinsoku/>
              <w:wordWrap/>
              <w:overflowPunct/>
              <w:topLinePunct w:val="0"/>
              <w:bidi w:val="0"/>
              <w:spacing w:line="560" w:lineRule="exact"/>
              <w:jc w:val="center"/>
              <w:rPr>
                <w:rStyle w:val="7"/>
                <w:rFonts w:ascii="Times New Roman" w:hAnsi="Times New Roman" w:eastAsia="宋体"/>
                <w:color w:val="000000"/>
                <w:sz w:val="24"/>
              </w:rPr>
            </w:pPr>
            <w:r>
              <w:rPr>
                <w:rStyle w:val="7"/>
                <w:rFonts w:ascii="Times New Roman" w:hAnsi="Times New Roman" w:eastAsia="宋体"/>
                <w:color w:val="000000"/>
                <w:sz w:val="24"/>
              </w:rPr>
              <w:t>3</w:t>
            </w:r>
          </w:p>
        </w:tc>
        <w:tc>
          <w:tcPr>
            <w:tcW w:w="129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575"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26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452"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38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2037"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r>
              <w:rPr>
                <w:rStyle w:val="7"/>
                <w:rFonts w:ascii="Times New Roman" w:hAnsi="Times New Roman" w:eastAsia="宋体"/>
                <w:color w:val="000000"/>
                <w:sz w:val="24"/>
              </w:rPr>
              <w:t>…</w:t>
            </w:r>
          </w:p>
        </w:tc>
        <w:tc>
          <w:tcPr>
            <w:tcW w:w="129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575"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26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452"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38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2037"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29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575"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26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452"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38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2037"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29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575"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260"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452"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1383"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c>
          <w:tcPr>
            <w:tcW w:w="2037" w:type="dxa"/>
            <w:vAlign w:val="top"/>
          </w:tcPr>
          <w:p>
            <w:pPr>
              <w:pStyle w:val="48"/>
              <w:keepNext w:val="0"/>
              <w:keepLines w:val="0"/>
              <w:pageBreakBefore w:val="0"/>
              <w:kinsoku/>
              <w:wordWrap/>
              <w:overflowPunct/>
              <w:topLinePunct w:val="0"/>
              <w:bidi w:val="0"/>
              <w:spacing w:line="560" w:lineRule="exact"/>
              <w:rPr>
                <w:rStyle w:val="7"/>
                <w:rFonts w:ascii="Times New Roman" w:hAnsi="Times New Roman" w:eastAsia="宋体"/>
                <w:color w:val="000000"/>
                <w:sz w:val="24"/>
              </w:rPr>
            </w:pPr>
          </w:p>
        </w:tc>
      </w:tr>
    </w:tbl>
    <w:p>
      <w:pPr>
        <w:pStyle w:val="48"/>
        <w:keepNext w:val="0"/>
        <w:keepLines w:val="0"/>
        <w:pageBreakBefore w:val="0"/>
        <w:tabs>
          <w:tab w:val="left" w:pos="1050"/>
          <w:tab w:val="left" w:pos="1838"/>
        </w:tabs>
        <w:kinsoku/>
        <w:wordWrap/>
        <w:overflowPunct/>
        <w:topLinePunct w:val="0"/>
        <w:bidi w:val="0"/>
        <w:spacing w:line="560" w:lineRule="exact"/>
        <w:rPr>
          <w:rStyle w:val="7"/>
          <w:rFonts w:ascii="Times New Roman" w:hAnsi="Times New Roman" w:eastAsia="宋体"/>
          <w:color w:val="000000"/>
          <w:sz w:val="24"/>
        </w:rPr>
      </w:pPr>
      <w:r>
        <w:rPr>
          <w:rStyle w:val="7"/>
          <w:rFonts w:ascii="Times New Roman" w:hAnsi="Times New Roman" w:eastAsia="宋体"/>
          <w:color w:val="000000"/>
          <w:sz w:val="24"/>
        </w:rPr>
        <w:t>填报要求：</w:t>
      </w:r>
    </w:p>
    <w:p>
      <w:pPr>
        <w:pStyle w:val="48"/>
        <w:keepNext w:val="0"/>
        <w:keepLines w:val="0"/>
        <w:pageBreakBefore w:val="0"/>
        <w:tabs>
          <w:tab w:val="left" w:pos="1050"/>
          <w:tab w:val="left" w:pos="1838"/>
        </w:tabs>
        <w:kinsoku/>
        <w:wordWrap/>
        <w:overflowPunct/>
        <w:topLinePunct w:val="0"/>
        <w:bidi w:val="0"/>
        <w:spacing w:line="560" w:lineRule="exact"/>
        <w:rPr>
          <w:rStyle w:val="7"/>
          <w:rFonts w:ascii="Times New Roman" w:hAnsi="Times New Roman" w:eastAsia="宋体"/>
          <w:color w:val="000000"/>
          <w:sz w:val="24"/>
        </w:rPr>
      </w:pPr>
      <w:r>
        <w:rPr>
          <w:rStyle w:val="7"/>
          <w:rFonts w:ascii="Times New Roman" w:hAnsi="Times New Roman" w:eastAsia="宋体"/>
          <w:color w:val="000000"/>
          <w:sz w:val="24"/>
        </w:rPr>
        <w:t xml:space="preserve">    1</w:t>
      </w:r>
      <w:r>
        <w:rPr>
          <w:rStyle w:val="7"/>
          <w:rFonts w:ascii="Times New Roman" w:hAnsi="Times New Roman"/>
          <w:color w:val="000000"/>
          <w:sz w:val="24"/>
          <w:lang w:val="en-US" w:eastAsia="zh-CN"/>
        </w:rPr>
        <w:t>.</w:t>
      </w:r>
      <w:r>
        <w:rPr>
          <w:rStyle w:val="7"/>
          <w:rFonts w:ascii="Times New Roman" w:hAnsi="Times New Roman" w:eastAsia="宋体"/>
          <w:color w:val="000000"/>
          <w:sz w:val="24"/>
        </w:rPr>
        <w:t>依据商务评审中的业绩要求填写本表并提供相关证明材料</w:t>
      </w:r>
      <w:r>
        <w:rPr>
          <w:rStyle w:val="7"/>
          <w:rFonts w:ascii="Times New Roman" w:hAnsi="Times New Roman"/>
          <w:color w:val="000000"/>
          <w:sz w:val="24"/>
          <w:lang w:eastAsia="zh-CN"/>
        </w:rPr>
        <w:t>复印件</w:t>
      </w:r>
      <w:r>
        <w:rPr>
          <w:rStyle w:val="7"/>
          <w:rFonts w:ascii="Times New Roman" w:hAnsi="Times New Roman" w:eastAsia="宋体"/>
          <w:color w:val="000000"/>
          <w:sz w:val="24"/>
        </w:rPr>
        <w:t>，合同可只提供首页、含金额页、盖章页。</w:t>
      </w:r>
    </w:p>
    <w:p>
      <w:pPr>
        <w:pStyle w:val="48"/>
        <w:keepNext w:val="0"/>
        <w:keepLines w:val="0"/>
        <w:pageBreakBefore w:val="0"/>
        <w:tabs>
          <w:tab w:val="left" w:pos="1050"/>
          <w:tab w:val="left" w:pos="1838"/>
        </w:tabs>
        <w:kinsoku/>
        <w:wordWrap/>
        <w:overflowPunct/>
        <w:topLinePunct w:val="0"/>
        <w:bidi w:val="0"/>
        <w:spacing w:line="560" w:lineRule="exact"/>
        <w:rPr>
          <w:rStyle w:val="7"/>
          <w:rFonts w:ascii="Times New Roman" w:hAnsi="Times New Roman" w:eastAsia="宋体"/>
          <w:color w:val="000000"/>
          <w:sz w:val="24"/>
        </w:rPr>
      </w:pPr>
      <w:r>
        <w:rPr>
          <w:rStyle w:val="7"/>
          <w:rFonts w:ascii="Times New Roman" w:hAnsi="Times New Roman" w:eastAsia="宋体"/>
          <w:color w:val="000000"/>
          <w:sz w:val="24"/>
        </w:rPr>
        <w:t xml:space="preserve">    2</w:t>
      </w:r>
      <w:r>
        <w:rPr>
          <w:rStyle w:val="7"/>
          <w:rFonts w:ascii="Times New Roman" w:hAnsi="Times New Roman"/>
          <w:color w:val="000000"/>
          <w:sz w:val="24"/>
          <w:lang w:val="en-US" w:eastAsia="zh-CN"/>
        </w:rPr>
        <w:t>.</w:t>
      </w:r>
      <w:r>
        <w:rPr>
          <w:rStyle w:val="7"/>
          <w:rFonts w:ascii="Times New Roman" w:hAnsi="Times New Roman" w:eastAsia="宋体"/>
          <w:color w:val="000000"/>
          <w:sz w:val="24"/>
        </w:rPr>
        <w:t>请</w:t>
      </w:r>
      <w:r>
        <w:rPr>
          <w:rStyle w:val="7"/>
          <w:rFonts w:ascii="Times New Roman" w:hAnsi="Times New Roman"/>
          <w:color w:val="000000"/>
          <w:sz w:val="24"/>
          <w:lang w:eastAsia="zh-CN"/>
        </w:rPr>
        <w:t>比选申请人</w:t>
      </w:r>
      <w:r>
        <w:rPr>
          <w:rStyle w:val="7"/>
          <w:rFonts w:ascii="Times New Roman" w:hAnsi="Times New Roman" w:eastAsia="宋体"/>
          <w:color w:val="000000"/>
          <w:sz w:val="24"/>
        </w:rPr>
        <w:t>严格按照要求提交相关证明材料，否则有可能影响评审结果。</w:t>
      </w:r>
    </w:p>
    <w:p>
      <w:pPr>
        <w:keepNext w:val="0"/>
        <w:keepLines w:val="0"/>
        <w:pageBreakBefore w:val="0"/>
        <w:kinsoku/>
        <w:wordWrap/>
        <w:overflowPunct/>
        <w:topLinePunct w:val="0"/>
        <w:bidi w:val="0"/>
        <w:spacing w:line="560" w:lineRule="exact"/>
        <w:rPr>
          <w:rFonts w:ascii="Times New Roman" w:hAnsi="Times New Roman" w:eastAsia="黑体"/>
          <w:color w:val="000000"/>
          <w:sz w:val="28"/>
          <w:szCs w:val="28"/>
        </w:rPr>
      </w:pPr>
      <w:r>
        <w:rPr>
          <w:rFonts w:ascii="Times New Roman" w:hAnsi="Times New Roman" w:eastAsia="黑体"/>
          <w:color w:val="000000"/>
          <w:sz w:val="28"/>
          <w:szCs w:val="28"/>
        </w:rPr>
        <w:br w:type="page"/>
      </w:r>
      <w:r>
        <w:rPr>
          <w:rFonts w:ascii="Times New Roman" w:hAnsi="Times New Roman" w:eastAsia="黑体"/>
          <w:color w:val="000000"/>
          <w:sz w:val="32"/>
          <w:szCs w:val="32"/>
        </w:rPr>
        <w:t>格式</w:t>
      </w:r>
      <w:r>
        <w:rPr>
          <w:rFonts w:hint="eastAsia" w:eastAsia="黑体"/>
          <w:color w:val="000000"/>
          <w:sz w:val="32"/>
          <w:szCs w:val="32"/>
          <w:lang w:val="en-US" w:eastAsia="zh-CN"/>
        </w:rPr>
        <w:t>9</w:t>
      </w:r>
      <w:r>
        <w:rPr>
          <w:rFonts w:ascii="Times New Roman" w:hAnsi="Times New Roman" w:eastAsia="黑体"/>
          <w:color w:val="000000"/>
          <w:sz w:val="32"/>
          <w:szCs w:val="32"/>
        </w:rPr>
        <w:t xml:space="preserve"> </w:t>
      </w:r>
      <w:r>
        <w:rPr>
          <w:rFonts w:ascii="Times New Roman" w:hAnsi="Times New Roman" w:eastAsia="黑体"/>
          <w:color w:val="000000"/>
          <w:sz w:val="28"/>
          <w:szCs w:val="28"/>
        </w:rPr>
        <w:t xml:space="preserve">       </w:t>
      </w:r>
    </w:p>
    <w:p>
      <w:pPr>
        <w:keepNext w:val="0"/>
        <w:keepLines w:val="0"/>
        <w:pageBreakBefore w:val="0"/>
        <w:kinsoku/>
        <w:wordWrap/>
        <w:overflowPunct/>
        <w:topLinePunct w:val="0"/>
        <w:bidi w:val="0"/>
        <w:spacing w:line="560" w:lineRule="exact"/>
        <w:ind w:firstLine="0" w:firstLineChars="0"/>
        <w:jc w:val="center"/>
        <w:rPr>
          <w:rFonts w:ascii="Times New Roman" w:hAnsi="Times New Roman" w:eastAsia="黑体"/>
          <w:color w:val="000000"/>
          <w:sz w:val="28"/>
          <w:szCs w:val="28"/>
        </w:rPr>
      </w:pPr>
      <w:r>
        <w:rPr>
          <w:rFonts w:ascii="Times New Roman" w:hAnsi="Times New Roman" w:eastAsia="黑体"/>
          <w:color w:val="000000"/>
          <w:sz w:val="28"/>
          <w:szCs w:val="28"/>
        </w:rPr>
        <w:t>拟投入项目服务人员情况表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960"/>
        <w:gridCol w:w="1632"/>
        <w:gridCol w:w="657"/>
        <w:gridCol w:w="1152"/>
        <w:gridCol w:w="1646"/>
        <w:gridCol w:w="99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30" w:type="dxa"/>
            <w:vAlign w:val="top"/>
          </w:tcPr>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序号</w:t>
            </w:r>
          </w:p>
        </w:tc>
        <w:tc>
          <w:tcPr>
            <w:tcW w:w="960" w:type="dxa"/>
            <w:vAlign w:val="top"/>
          </w:tcPr>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姓名</w:t>
            </w:r>
          </w:p>
        </w:tc>
        <w:tc>
          <w:tcPr>
            <w:tcW w:w="1632" w:type="dxa"/>
            <w:vAlign w:val="top"/>
          </w:tcPr>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职称或学历</w:t>
            </w:r>
          </w:p>
        </w:tc>
        <w:tc>
          <w:tcPr>
            <w:tcW w:w="657" w:type="dxa"/>
            <w:vAlign w:val="top"/>
          </w:tcPr>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年龄</w:t>
            </w:r>
          </w:p>
        </w:tc>
        <w:tc>
          <w:tcPr>
            <w:tcW w:w="1152" w:type="dxa"/>
            <w:vAlign w:val="top"/>
          </w:tcPr>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经验</w:t>
            </w: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年限</w:t>
            </w:r>
          </w:p>
        </w:tc>
        <w:tc>
          <w:tcPr>
            <w:tcW w:w="1646" w:type="dxa"/>
            <w:vAlign w:val="top"/>
          </w:tcPr>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曾主持/参与的同类项目经历</w:t>
            </w:r>
          </w:p>
        </w:tc>
        <w:tc>
          <w:tcPr>
            <w:tcW w:w="999" w:type="dxa"/>
            <w:vAlign w:val="top"/>
          </w:tcPr>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联系</w:t>
            </w: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电话</w:t>
            </w:r>
          </w:p>
        </w:tc>
        <w:tc>
          <w:tcPr>
            <w:tcW w:w="1180" w:type="dxa"/>
            <w:vAlign w:val="top"/>
          </w:tcPr>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p>
          <w:p>
            <w:pPr>
              <w:keepNext w:val="0"/>
              <w:keepLines w:val="0"/>
              <w:pageBreakBefore w:val="0"/>
              <w:kinsoku/>
              <w:wordWrap/>
              <w:overflowPunct/>
              <w:topLinePunct w:val="0"/>
              <w:bidi w:val="0"/>
              <w:spacing w:line="5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本项目中拟担任职务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3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6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3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657"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5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46"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99"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8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3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6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3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657"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5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46"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99"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8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3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6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3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657"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5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46"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99"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8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3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6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3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657"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5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46"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99"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8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63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6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3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657"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5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46"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99"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8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63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6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3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657"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5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46"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99"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8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3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6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3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657"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5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46"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99"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8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3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6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3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657"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52"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646"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999"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c>
          <w:tcPr>
            <w:tcW w:w="1180" w:type="dxa"/>
            <w:vAlign w:val="top"/>
          </w:tcPr>
          <w:p>
            <w:pPr>
              <w:keepNext w:val="0"/>
              <w:keepLines w:val="0"/>
              <w:pageBreakBefore w:val="0"/>
              <w:kinsoku/>
              <w:wordWrap/>
              <w:overflowPunct/>
              <w:topLinePunct w:val="0"/>
              <w:bidi w:val="0"/>
              <w:spacing w:line="560" w:lineRule="exact"/>
              <w:rPr>
                <w:rFonts w:ascii="Times New Roman" w:hAnsi="Times New Roman"/>
                <w:color w:val="000000"/>
                <w:sz w:val="28"/>
                <w:szCs w:val="28"/>
              </w:rPr>
            </w:pPr>
          </w:p>
        </w:tc>
      </w:tr>
    </w:tbl>
    <w:p>
      <w:pPr>
        <w:keepNext w:val="0"/>
        <w:keepLines w:val="0"/>
        <w:pageBreakBefore w:val="0"/>
        <w:kinsoku/>
        <w:wordWrap/>
        <w:overflowPunct/>
        <w:topLinePunct w:val="0"/>
        <w:bidi w:val="0"/>
        <w:spacing w:line="560" w:lineRule="exact"/>
        <w:rPr>
          <w:rFonts w:ascii="Times New Roman" w:hAnsi="Times New Roman"/>
          <w:color w:val="000000"/>
          <w:sz w:val="28"/>
          <w:szCs w:val="28"/>
        </w:rPr>
      </w:pPr>
    </w:p>
    <w:p>
      <w:pPr>
        <w:keepNext w:val="0"/>
        <w:keepLines w:val="0"/>
        <w:pageBreakBefore w:val="0"/>
        <w:kinsoku/>
        <w:wordWrap/>
        <w:overflowPunct/>
        <w:topLinePunct w:val="0"/>
        <w:bidi w:val="0"/>
        <w:spacing w:line="560" w:lineRule="exact"/>
        <w:rPr>
          <w:rFonts w:ascii="Times New Roman" w:hAnsi="Times New Roman"/>
          <w:color w:val="000000"/>
          <w:sz w:val="28"/>
          <w:szCs w:val="28"/>
        </w:rPr>
      </w:pPr>
      <w:r>
        <w:rPr>
          <w:rFonts w:ascii="Times New Roman" w:hAnsi="Times New Roman"/>
          <w:color w:val="000000"/>
          <w:sz w:val="28"/>
          <w:szCs w:val="28"/>
        </w:rPr>
        <w:t>注：按比选项目内容和评审表要求为准提供有效的证明文件</w:t>
      </w:r>
    </w:p>
    <w:p>
      <w:pPr>
        <w:keepNext w:val="0"/>
        <w:keepLines w:val="0"/>
        <w:pageBreakBefore w:val="0"/>
        <w:kinsoku/>
        <w:wordWrap/>
        <w:overflowPunct/>
        <w:topLinePunct w:val="0"/>
        <w:bidi w:val="0"/>
        <w:spacing w:line="560" w:lineRule="exact"/>
        <w:rPr>
          <w:rFonts w:ascii="Times New Roman" w:hAnsi="Times New Roman"/>
          <w:color w:val="000000"/>
          <w:sz w:val="28"/>
          <w:szCs w:val="28"/>
        </w:rPr>
      </w:pPr>
      <w:r>
        <w:rPr>
          <w:rFonts w:ascii="Times New Roman" w:hAnsi="Times New Roman"/>
          <w:color w:val="000000"/>
          <w:sz w:val="28"/>
          <w:szCs w:val="28"/>
        </w:rPr>
        <w:t>比选申请人名称（盖章）：</w:t>
      </w:r>
    </w:p>
    <w:p>
      <w:pPr>
        <w:keepNext w:val="0"/>
        <w:keepLines w:val="0"/>
        <w:pageBreakBefore w:val="0"/>
        <w:kinsoku/>
        <w:wordWrap/>
        <w:overflowPunct/>
        <w:topLinePunct w:val="0"/>
        <w:bidi w:val="0"/>
        <w:spacing w:line="560" w:lineRule="exact"/>
        <w:rPr>
          <w:rFonts w:ascii="Times New Roman" w:hAnsi="Times New Roman"/>
          <w:color w:val="000000"/>
          <w:sz w:val="28"/>
          <w:szCs w:val="28"/>
        </w:rPr>
      </w:pPr>
      <w:r>
        <w:rPr>
          <w:rFonts w:ascii="Times New Roman" w:hAnsi="Times New Roman"/>
          <w:color w:val="000000"/>
          <w:sz w:val="28"/>
          <w:szCs w:val="28"/>
        </w:rPr>
        <w:t xml:space="preserve">法定代表人或授权代表（签名或盖章）：  </w:t>
      </w:r>
    </w:p>
    <w:p>
      <w:pPr>
        <w:spacing w:line="560" w:lineRule="exact"/>
        <w:jc w:val="left"/>
        <w:rPr>
          <w:rFonts w:ascii="Times New Roman" w:hAnsi="Times New Roman"/>
          <w:color w:val="000000"/>
          <w:sz w:val="28"/>
          <w:szCs w:val="28"/>
        </w:rPr>
      </w:pPr>
      <w:r>
        <w:rPr>
          <w:rFonts w:ascii="Times New Roman" w:hAnsi="Times New Roman"/>
          <w:color w:val="000000"/>
          <w:sz w:val="28"/>
          <w:szCs w:val="28"/>
        </w:rPr>
        <w:t>日</w:t>
      </w:r>
      <w:r>
        <w:rPr>
          <w:rFonts w:ascii="Times New Roman" w:hAnsi="Times New Roman"/>
          <w:color w:val="000000"/>
          <w:sz w:val="28"/>
          <w:szCs w:val="28"/>
        </w:rPr>
        <w:tab/>
      </w:r>
      <w:r>
        <w:rPr>
          <w:rFonts w:ascii="Times New Roman" w:hAnsi="Times New Roman"/>
          <w:color w:val="000000"/>
          <w:sz w:val="28"/>
          <w:szCs w:val="28"/>
        </w:rPr>
        <w:t>期：</w:t>
      </w:r>
      <w:r>
        <w:rPr>
          <w:rFonts w:ascii="Times New Roman" w:hAnsi="Times New Roman" w:eastAsia="仿宋_GB2312"/>
          <w:color w:val="000000"/>
          <w:sz w:val="32"/>
          <w:szCs w:val="32"/>
        </w:rPr>
        <w:t xml:space="preserve">                  </w:t>
      </w:r>
    </w:p>
    <w:sectPr>
      <w:headerReference r:id="rId5" w:type="default"/>
      <w:footerReference r:id="rId6" w:type="default"/>
      <w:pgSz w:w="11906" w:h="16838"/>
      <w:pgMar w:top="2098" w:right="1474" w:bottom="1701"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400001FF" w:csb1="FFFF0000"/>
  </w:font>
  <w:font w:name="方正黑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400001FF" w:csb1="FFFF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sz w:val="18"/>
      </w:rPr>
    </w:pPr>
    <w:r>
      <w:rPr>
        <w:sz w:val="18"/>
      </w:rPr>
      <mc:AlternateContent>
        <mc:Choice Requires="wps">
          <w:drawing>
            <wp:anchor distT="0" distB="0" distL="0" distR="0" simplePos="0" relativeHeight="251660288" behindDoc="0" locked="0" layoutInCell="1" allowOverlap="1">
              <wp:simplePos x="0" y="0"/>
              <wp:positionH relativeFrom="margin">
                <wp:align>inside</wp:align>
              </wp:positionH>
              <wp:positionV relativeFrom="paragraph">
                <wp:posOffset>-285115</wp:posOffset>
              </wp:positionV>
              <wp:extent cx="1828800" cy="1828800"/>
              <wp:effectExtent l="0" t="0" r="0" b="0"/>
              <wp:wrapNone/>
              <wp:docPr id="5" name="_x0000_s205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8"/>
                            <w:tabs>
                              <w:tab w:val="clear" w:pos="4153"/>
                              <w:tab w:val="clear" w:pos="8306"/>
                            </w:tabs>
                          </w:pPr>
                          <w:r>
                            <w:t xml:space="preserve">— </w:t>
                          </w: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1</w:t>
                          </w:r>
                          <w:r>
                            <w:rPr>
                              <w:rFonts w:hint="eastAsia" w:ascii="宋体" w:hAnsi="宋体" w:eastAsia="宋体"/>
                              <w:sz w:val="24"/>
                            </w:rPr>
                            <w:fldChar w:fldCharType="end"/>
                          </w:r>
                          <w:r>
                            <w:rPr>
                              <w:rFonts w:hint="eastAsia" w:ascii="宋体" w:hAnsi="宋体" w:eastAsia="宋体"/>
                              <w:sz w:val="24"/>
                            </w:rPr>
                            <w:t xml:space="preserve"> </w:t>
                          </w:r>
                          <w:r>
                            <w:t>—</w:t>
                          </w:r>
                        </w:p>
                        <w:p/>
                      </w:txbxContent>
                    </wps:txbx>
                    <wps:bodyPr rot="0" vert="horz" wrap="square" lIns="91440" tIns="45720" rIns="91440" bIns="45720" anchor="t" anchorCtr="0"/>
                  </wps:wsp>
                </a:graphicData>
              </a:graphic>
            </wp:anchor>
          </w:drawing>
        </mc:Choice>
        <mc:Fallback>
          <w:pict>
            <v:rect id="_x0000_s2055" o:spid="_x0000_s1026" o:spt="1" style="position:absolute;left:0pt;margin-top:-22.45pt;height:144pt;width:144pt;mso-position-horizontal:inside;mso-position-horizontal-relative:margin;z-index:251660288;mso-width-relative:page;mso-height-relative:page;" filled="f" stroked="f" coordsize="21600,21600" o:gfxdata="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lNWDbdkAAAAIAQAADwAAAAAAAAABACAAAAA4&#10;AAAAZHJzL2Rvd25yZXYueG1sUEsBAhQAFAAAAAgAh07iQDO3/P66AQAAhgMAAA4AAAAAAAAAAQAg&#10;AAAAPgEAAGRycy9lMm9Eb2MueG1sUEsFBgAAAAAGAAYAWQEAAGoFAAAAAA==&#10;">
              <v:fill on="f" focussize="0,0"/>
              <v:stroke on="f"/>
              <v:imagedata o:title=""/>
              <o:lock v:ext="edit" aspectratio="f"/>
              <v:textbox>
                <w:txbxContent>
                  <w:p>
                    <w:pPr>
                      <w:pStyle w:val="18"/>
                      <w:tabs>
                        <w:tab w:val="clear" w:pos="4153"/>
                        <w:tab w:val="clear" w:pos="8306"/>
                      </w:tabs>
                    </w:pPr>
                    <w:r>
                      <w:t xml:space="preserve">— </w:t>
                    </w: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1</w:t>
                    </w:r>
                    <w:r>
                      <w:rPr>
                        <w:rFonts w:hint="eastAsia" w:ascii="宋体" w:hAnsi="宋体" w:eastAsia="宋体"/>
                        <w:sz w:val="24"/>
                      </w:rPr>
                      <w:fldChar w:fldCharType="end"/>
                    </w:r>
                    <w:r>
                      <w:rPr>
                        <w:rFonts w:hint="eastAsia" w:ascii="宋体" w:hAnsi="宋体" w:eastAsia="宋体"/>
                        <w:sz w:val="24"/>
                      </w:rPr>
                      <w:t xml:space="preserve"> </w:t>
                    </w:r>
                    <w:r>
                      <w:t>—</w:t>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5964"/>
      <w:rPr>
        <w:sz w:val="20"/>
      </w:rPr>
    </w:pPr>
    <w:r>
      <w:rPr>
        <w:sz w:val="20"/>
      </w:rPr>
      <mc:AlternateContent>
        <mc:Choice Requires="wps">
          <w:drawing>
            <wp:anchor distT="0" distB="0" distL="0" distR="0" simplePos="0" relativeHeight="251660288" behindDoc="0" locked="0" layoutInCell="1" allowOverlap="1">
              <wp:simplePos x="0" y="0"/>
              <wp:positionH relativeFrom="margin">
                <wp:align>inside</wp:align>
              </wp:positionH>
              <wp:positionV relativeFrom="paragraph">
                <wp:posOffset>-285115</wp:posOffset>
              </wp:positionV>
              <wp:extent cx="438150" cy="283210"/>
              <wp:effectExtent l="0" t="0" r="0" b="0"/>
              <wp:wrapNone/>
              <wp:docPr id="6" name="_x0000_s2052"/>
              <wp:cNvGraphicFramePr/>
              <a:graphic xmlns:a="http://schemas.openxmlformats.org/drawingml/2006/main">
                <a:graphicData uri="http://schemas.microsoft.com/office/word/2010/wordprocessingShape">
                  <wps:wsp>
                    <wps:cNvSpPr/>
                    <wps:spPr>
                      <a:xfrm>
                        <a:off x="0" y="0"/>
                        <a:ext cx="438150" cy="283210"/>
                      </a:xfrm>
                      <a:prstGeom prst="rect">
                        <a:avLst/>
                      </a:prstGeom>
                    </wps:spPr>
                    <wps:txbx>
                      <w:txbxContent>
                        <w:p>
                          <w:pPr>
                            <w:pStyle w:val="18"/>
                            <w:tabs>
                              <w:tab w:val="clear" w:pos="4153"/>
                              <w:tab w:val="clear" w:pos="8306"/>
                            </w:tabs>
                          </w:pPr>
                          <w:r>
                            <w:t xml:space="preserve">— </w:t>
                          </w: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14</w:t>
                          </w:r>
                          <w:r>
                            <w:rPr>
                              <w:rFonts w:hint="eastAsia" w:ascii="宋体" w:hAnsi="宋体" w:eastAsia="宋体"/>
                              <w:sz w:val="24"/>
                            </w:rPr>
                            <w:fldChar w:fldCharType="end"/>
                          </w:r>
                          <w:r>
                            <w:t xml:space="preserve"> —</w:t>
                          </w:r>
                        </w:p>
                        <w:p/>
                      </w:txbxContent>
                    </wps:txbx>
                    <wps:bodyPr rot="0" vert="horz" wrap="square" lIns="91440" tIns="45720" rIns="91440" bIns="45720" anchor="t" anchorCtr="0"/>
                  </wps:wsp>
                </a:graphicData>
              </a:graphic>
            </wp:anchor>
          </w:drawing>
        </mc:Choice>
        <mc:Fallback>
          <w:pict>
            <v:rect id="_x0000_s2052" o:spid="_x0000_s1026" o:spt="1" style="position:absolute;left:0pt;margin-top:-22.45pt;height:22.3pt;width:34.5pt;mso-position-horizontal:inside;mso-position-horizontal-relative:margin;z-index:251660288;mso-width-relative:page;mso-height-relative:page;" filled="f" stroked="f" coordsize="21600,21600" o:gfxdata="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Fv+gNvWAAAABQEAAA8AAAAAAAAAAQAgAAAA&#10;OAAAAGRycy9kb3ducmV2LnhtbFBLAQIUABQAAAAIAIdO4kBoWBPQvgEAAIQDAAAOAAAAAAAAAAEA&#10;IAAAADsBAABkcnMvZTJvRG9jLnhtbFBLBQYAAAAABgAGAFkBAABrBQAAAAA=&#10;">
              <v:fill on="f" focussize="0,0"/>
              <v:stroke on="f"/>
              <v:imagedata o:title=""/>
              <o:lock v:ext="edit" aspectratio="f"/>
              <v:textbox>
                <w:txbxContent>
                  <w:p>
                    <w:pPr>
                      <w:pStyle w:val="18"/>
                      <w:tabs>
                        <w:tab w:val="clear" w:pos="4153"/>
                        <w:tab w:val="clear" w:pos="8306"/>
                      </w:tabs>
                    </w:pPr>
                    <w:r>
                      <w:t xml:space="preserve">— </w:t>
                    </w: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14</w:t>
                    </w:r>
                    <w:r>
                      <w:rPr>
                        <w:rFonts w:hint="eastAsia" w:ascii="宋体" w:hAnsi="宋体" w:eastAsia="宋体"/>
                        <w:sz w:val="24"/>
                      </w:rPr>
                      <w:fldChar w:fldCharType="end"/>
                    </w:r>
                    <w:r>
                      <w:t xml:space="preserve"> —</w:t>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-285115</wp:posOffset>
              </wp:positionV>
              <wp:extent cx="1828800" cy="1828800"/>
              <wp:effectExtent l="0" t="0" r="0" b="0"/>
              <wp:wrapNone/>
              <wp:docPr id="7"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8"/>
                            <w:tabs>
                              <w:tab w:val="clear" w:pos="4153"/>
                              <w:tab w:val="clear" w:pos="8306"/>
                            </w:tabs>
                          </w:pPr>
                          <w:r>
                            <w:t>—</w:t>
                          </w:r>
                          <w:r>
                            <w:rPr>
                              <w:rFonts w:hint="eastAsia" w:ascii="宋体" w:hAnsi="宋体" w:eastAsia="宋体"/>
                              <w:sz w:val="28"/>
                              <w:szCs w:val="28"/>
                            </w:rPr>
                            <w:t xml:space="preserve"> </w:t>
                          </w: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hint="eastAsia" w:ascii="宋体" w:hAnsi="宋体" w:eastAsia="宋体"/>
                              <w:sz w:val="24"/>
                              <w:szCs w:val="24"/>
                            </w:rPr>
                            <w:t>21</w:t>
                          </w:r>
                          <w:r>
                            <w:rPr>
                              <w:rFonts w:hint="eastAsia" w:ascii="宋体" w:hAnsi="宋体" w:eastAsia="宋体"/>
                              <w:sz w:val="24"/>
                              <w:szCs w:val="24"/>
                            </w:rPr>
                            <w:fldChar w:fldCharType="end"/>
                          </w:r>
                          <w:r>
                            <w:t xml:space="preserve"> —</w:t>
                          </w:r>
                        </w:p>
                        <w:p/>
                      </w:txbxContent>
                    </wps:txbx>
                    <wps:bodyPr rot="0" vert="horz" wrap="square" lIns="91440" tIns="45720" rIns="91440" bIns="45720" anchor="t" anchorCtr="0"/>
                  </wps:wsp>
                </a:graphicData>
              </a:graphic>
            </wp:anchor>
          </w:drawing>
        </mc:Choice>
        <mc:Fallback>
          <w:pict>
            <v:rect id="_x0000_s2050" o:spid="_x0000_s1026" o:spt="1" style="position:absolute;left:0pt;margin-top:-22.45pt;height:144pt;width:144pt;mso-position-horizontal:inside;mso-position-horizontal-relative:margin;z-index:251659264;mso-width-relative:page;mso-height-relative:page;" filled="f" stroked="f" coordsize="21600,21600" o:gfxdata="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lNWDbdkAAAAIAQAADwAAAAAAAAABACAAAAA4&#10;AAAAZHJzL2Rvd25yZXYueG1sUEsBAhQAFAAAAAgAh07iQHVVDAW6AQAAhgMAAA4AAAAAAAAAAQAg&#10;AAAAPgEAAGRycy9lMm9Eb2MueG1sUEsFBgAAAAAGAAYAWQEAAGoFAAAAAA==&#10;">
              <v:fill on="f" focussize="0,0"/>
              <v:stroke on="f"/>
              <v:imagedata o:title=""/>
              <o:lock v:ext="edit" aspectratio="f"/>
              <v:textbox>
                <w:txbxContent>
                  <w:p>
                    <w:pPr>
                      <w:pStyle w:val="18"/>
                      <w:tabs>
                        <w:tab w:val="clear" w:pos="4153"/>
                        <w:tab w:val="clear" w:pos="8306"/>
                      </w:tabs>
                    </w:pPr>
                    <w:r>
                      <w:t>—</w:t>
                    </w:r>
                    <w:r>
                      <w:rPr>
                        <w:rFonts w:hint="eastAsia" w:ascii="宋体" w:hAnsi="宋体" w:eastAsia="宋体"/>
                        <w:sz w:val="28"/>
                        <w:szCs w:val="28"/>
                      </w:rPr>
                      <w:t xml:space="preserve"> </w:t>
                    </w:r>
                    <w:r>
                      <w:rPr>
                        <w:rFonts w:hint="eastAsia" w:ascii="宋体" w:hAnsi="宋体" w:eastAsia="宋体"/>
                        <w:sz w:val="24"/>
                        <w:szCs w:val="24"/>
                      </w:rPr>
                      <w:fldChar w:fldCharType="begin"/>
                    </w:r>
                    <w:r>
                      <w:rPr>
                        <w:rFonts w:hint="eastAsia" w:ascii="宋体" w:hAnsi="宋体" w:eastAsia="宋体"/>
                        <w:sz w:val="24"/>
                        <w:szCs w:val="24"/>
                      </w:rPr>
                      <w:instrText xml:space="preserve"> PAGE  \* MERGEFORMAT </w:instrText>
                    </w:r>
                    <w:r>
                      <w:rPr>
                        <w:rFonts w:hint="eastAsia" w:ascii="宋体" w:hAnsi="宋体" w:eastAsia="宋体"/>
                        <w:sz w:val="24"/>
                        <w:szCs w:val="24"/>
                      </w:rPr>
                      <w:fldChar w:fldCharType="separate"/>
                    </w:r>
                    <w:r>
                      <w:rPr>
                        <w:rFonts w:hint="eastAsia" w:ascii="宋体" w:hAnsi="宋体" w:eastAsia="宋体"/>
                        <w:sz w:val="24"/>
                        <w:szCs w:val="24"/>
                      </w:rPr>
                      <w:t>21</w:t>
                    </w:r>
                    <w:r>
                      <w:rPr>
                        <w:rFonts w:hint="eastAsia" w:ascii="宋体" w:hAnsi="宋体" w:eastAsia="宋体"/>
                        <w:sz w:val="24"/>
                        <w:szCs w:val="24"/>
                      </w:rPr>
                      <w:fldChar w:fldCharType="end"/>
                    </w:r>
                    <w:r>
                      <w:t xml:space="preserve"> —</w:t>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C720B"/>
    <w:multiLevelType w:val="multilevel"/>
    <w:tmpl w:val="8F9C720B"/>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non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DBCC6D52"/>
    <w:multiLevelType w:val="singleLevel"/>
    <w:tmpl w:val="DBCC6D5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6BE72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outlineLvl w:val="0"/>
    </w:pPr>
    <w:rPr>
      <w:rFonts w:ascii="Times New Roman" w:hAnsi="Times New Roman" w:eastAsia="宋体"/>
    </w:rPr>
  </w:style>
  <w:style w:type="paragraph" w:customStyle="1" w:styleId="5">
    <w:name w:val="标题 21"/>
    <w:basedOn w:val="1"/>
    <w:qFormat/>
    <w:uiPriority w:val="0"/>
    <w:pPr>
      <w:keepNext/>
      <w:keepLines/>
      <w:spacing w:before="260" w:beforeAutospacing="0" w:after="260" w:afterAutospacing="0" w:line="413" w:lineRule="auto"/>
      <w:outlineLvl w:val="1"/>
    </w:pPr>
    <w:rPr>
      <w:rFonts w:ascii="Arial" w:hAnsi="Arial" w:eastAsia="黑体"/>
      <w:b/>
      <w:sz w:val="32"/>
    </w:rPr>
  </w:style>
  <w:style w:type="paragraph" w:customStyle="1" w:styleId="6">
    <w:name w:val="标题 41"/>
    <w:basedOn w:val="1"/>
    <w:uiPriority w:val="0"/>
    <w:pPr>
      <w:ind w:left="900"/>
      <w:outlineLvl w:val="3"/>
    </w:pPr>
    <w:rPr>
      <w:rFonts w:ascii="宋体" w:hAnsi="宋体" w:eastAsia="宋体"/>
      <w:b/>
      <w:bCs/>
      <w:szCs w:val="21"/>
      <w:lang w:val="zh-CN" w:bidi="zh-CN"/>
    </w:rPr>
  </w:style>
  <w:style w:type="character" w:customStyle="1" w:styleId="7">
    <w:name w:val="默认段落字体1"/>
    <w:link w:val="1"/>
    <w:qFormat/>
    <w:uiPriority w:val="0"/>
    <w:rPr>
      <w:rFonts w:ascii="Times New Roman" w:hAnsi="Times New Roman" w:eastAsia="宋体"/>
    </w:rPr>
  </w:style>
  <w:style w:type="table" w:customStyle="1" w:styleId="8">
    <w:name w:val="普通表格1"/>
    <w:qFormat/>
    <w:uiPriority w:val="0"/>
    <w:rPr>
      <w:rFonts w:ascii="Times New Roman" w:hAnsi="Times New Roman" w:eastAsia="宋体"/>
    </w:rPr>
  </w:style>
  <w:style w:type="paragraph" w:customStyle="1" w:styleId="9">
    <w:name w:val="正文缩进1"/>
    <w:basedOn w:val="1"/>
    <w:qFormat/>
    <w:uiPriority w:val="0"/>
    <w:pPr>
      <w:autoSpaceDE w:val="0"/>
      <w:autoSpaceDN w:val="0"/>
      <w:spacing w:line="360" w:lineRule="auto"/>
      <w:ind w:left="181" w:firstLine="420"/>
    </w:pPr>
    <w:rPr>
      <w:rFonts w:ascii="Times New Roman" w:hAnsi="Times New Roman" w:eastAsia="宋体"/>
      <w:szCs w:val="20"/>
    </w:rPr>
  </w:style>
  <w:style w:type="paragraph" w:customStyle="1" w:styleId="10">
    <w:name w:val="题注1"/>
    <w:basedOn w:val="1"/>
    <w:qFormat/>
    <w:uiPriority w:val="0"/>
    <w:rPr>
      <w:rFonts w:ascii="Arial" w:hAnsi="Arial" w:eastAsia="黑体"/>
      <w:sz w:val="20"/>
    </w:rPr>
  </w:style>
  <w:style w:type="paragraph" w:customStyle="1" w:styleId="11">
    <w:name w:val="批注文字1"/>
    <w:basedOn w:val="1"/>
    <w:qFormat/>
    <w:uiPriority w:val="0"/>
    <w:pPr>
      <w:jc w:val="left"/>
    </w:pPr>
    <w:rPr>
      <w:rFonts w:ascii="Times New Roman" w:hAnsi="Times New Roman" w:eastAsia="宋体"/>
    </w:rPr>
  </w:style>
  <w:style w:type="paragraph" w:customStyle="1" w:styleId="12">
    <w:name w:val="正文文本1"/>
    <w:basedOn w:val="1"/>
    <w:qFormat/>
    <w:uiPriority w:val="0"/>
    <w:rPr>
      <w:rFonts w:ascii="宋体" w:hAnsi="宋体" w:eastAsia="宋体"/>
      <w:sz w:val="24"/>
      <w:szCs w:val="24"/>
      <w:lang w:val="zh-CN" w:eastAsia="zh-CN" w:bidi="zh-CN"/>
    </w:rPr>
  </w:style>
  <w:style w:type="paragraph" w:customStyle="1" w:styleId="13">
    <w:name w:val="正文文本缩进1"/>
    <w:basedOn w:val="1"/>
    <w:qFormat/>
    <w:uiPriority w:val="0"/>
    <w:pPr>
      <w:ind w:left="540" w:leftChars="257" w:firstLine="20" w:firstLineChars="7"/>
    </w:pPr>
    <w:rPr>
      <w:sz w:val="28"/>
    </w:rPr>
  </w:style>
  <w:style w:type="paragraph" w:customStyle="1" w:styleId="14">
    <w:name w:val="寄信人地址1"/>
    <w:basedOn w:val="1"/>
    <w:qFormat/>
    <w:uiPriority w:val="0"/>
    <w:pPr>
      <w:snapToGrid w:val="0"/>
    </w:pPr>
    <w:rPr>
      <w:rFonts w:ascii="Arial" w:hAnsi="Arial"/>
    </w:rPr>
  </w:style>
  <w:style w:type="paragraph" w:customStyle="1" w:styleId="15">
    <w:name w:val="纯文本1"/>
    <w:basedOn w:val="1"/>
    <w:qFormat/>
    <w:uiPriority w:val="0"/>
    <w:pPr>
      <w:autoSpaceDE/>
      <w:autoSpaceDN/>
      <w:jc w:val="both"/>
    </w:pPr>
    <w:rPr>
      <w:rFonts w:ascii="Times New Roman" w:hAnsi="Courier New" w:eastAsia="宋体"/>
      <w:kern w:val="2"/>
      <w:sz w:val="21"/>
      <w:szCs w:val="20"/>
    </w:rPr>
  </w:style>
  <w:style w:type="paragraph" w:customStyle="1" w:styleId="16">
    <w:name w:val="批注框文本1"/>
    <w:basedOn w:val="1"/>
    <w:link w:val="17"/>
    <w:qFormat/>
    <w:uiPriority w:val="0"/>
    <w:rPr>
      <w:rFonts w:ascii="Times New Roman" w:hAnsi="Times New Roman" w:eastAsia="宋体"/>
      <w:sz w:val="18"/>
      <w:szCs w:val="18"/>
    </w:rPr>
  </w:style>
  <w:style w:type="character" w:customStyle="1" w:styleId="17">
    <w:name w:val="批注框文本 字符"/>
    <w:link w:val="16"/>
    <w:qFormat/>
    <w:uiPriority w:val="0"/>
    <w:rPr>
      <w:rFonts w:ascii="Times New Roman" w:hAnsi="Times New Roman" w:eastAsia="宋体"/>
      <w:kern w:val="2"/>
      <w:sz w:val="18"/>
      <w:szCs w:val="18"/>
    </w:rPr>
  </w:style>
  <w:style w:type="paragraph" w:customStyle="1" w:styleId="18">
    <w:name w:val="页脚1"/>
    <w:basedOn w:val="1"/>
    <w:qFormat/>
    <w:uiPriority w:val="0"/>
    <w:pPr>
      <w:tabs>
        <w:tab w:val="center" w:pos="4153"/>
        <w:tab w:val="right" w:pos="8306"/>
      </w:tabs>
      <w:snapToGrid w:val="0"/>
      <w:jc w:val="left"/>
    </w:pPr>
    <w:rPr>
      <w:rFonts w:ascii="Times New Roman" w:hAnsi="Times New Roman" w:eastAsia="宋体"/>
      <w:sz w:val="18"/>
    </w:rPr>
  </w:style>
  <w:style w:type="paragraph" w:customStyle="1" w:styleId="1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sz w:val="18"/>
    </w:rPr>
  </w:style>
  <w:style w:type="paragraph" w:customStyle="1" w:styleId="20">
    <w:name w:val="索引标题1"/>
    <w:basedOn w:val="1"/>
    <w:qFormat/>
    <w:uiPriority w:val="0"/>
    <w:pPr>
      <w:widowControl/>
      <w:jc w:val="left"/>
    </w:pPr>
    <w:rPr>
      <w:rFonts w:ascii="Times New Roman" w:hAnsi="Times New Roman" w:eastAsia="宋体"/>
      <w:kern w:val="0"/>
    </w:rPr>
  </w:style>
  <w:style w:type="paragraph" w:customStyle="1" w:styleId="21">
    <w:name w:val="索引 11"/>
    <w:basedOn w:val="1"/>
    <w:qFormat/>
    <w:uiPriority w:val="0"/>
    <w:pPr>
      <w:widowControl/>
      <w:jc w:val="center"/>
    </w:pPr>
    <w:rPr>
      <w:rFonts w:ascii="宋体" w:hAnsi="宋体" w:eastAsia="宋体"/>
      <w:b/>
      <w:kern w:val="0"/>
      <w:sz w:val="24"/>
    </w:rPr>
  </w:style>
  <w:style w:type="paragraph" w:customStyle="1" w:styleId="22">
    <w:name w:val="普通(网站)1"/>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23">
    <w:name w:val="正文首行缩进 21"/>
    <w:basedOn w:val="13"/>
    <w:qFormat/>
    <w:uiPriority w:val="0"/>
    <w:pPr>
      <w:spacing w:after="120" w:line="360" w:lineRule="auto"/>
      <w:ind w:firstLine="482"/>
    </w:pPr>
  </w:style>
  <w:style w:type="table" w:customStyle="1" w:styleId="24">
    <w:name w:val="网格型1"/>
    <w:basedOn w:val="8"/>
    <w:qFormat/>
    <w:uiPriority w:val="0"/>
    <w:rPr>
      <w:rFonts w:ascii="Calibri" w:hAnsi="Calibri" w:eastAsia="宋体"/>
      <w:kern w:val="2"/>
      <w:sz w:val="21"/>
      <w:szCs w:val="22"/>
    </w:rPr>
  </w:style>
  <w:style w:type="paragraph" w:customStyle="1" w:styleId="25">
    <w:name w:val="Default"/>
    <w:qFormat/>
    <w:uiPriority w:val="0"/>
    <w:pPr>
      <w:widowControl w:val="0"/>
      <w:autoSpaceDE w:val="0"/>
      <w:autoSpaceDN w:val="0"/>
    </w:pPr>
    <w:rPr>
      <w:rFonts w:ascii="黑体" w:hAnsi="Times New Roman" w:eastAsia="黑体" w:cs="Times New Roman"/>
      <w:color w:val="000000"/>
      <w:kern w:val="0"/>
      <w:sz w:val="24"/>
      <w:szCs w:val="24"/>
      <w:lang w:val="en-US" w:eastAsia="zh-CN" w:bidi="ar-SA"/>
    </w:rPr>
  </w:style>
  <w:style w:type="character" w:customStyle="1" w:styleId="26">
    <w:name w:val="font21"/>
    <w:basedOn w:val="7"/>
    <w:link w:val="1"/>
    <w:qFormat/>
    <w:uiPriority w:val="0"/>
    <w:rPr>
      <w:rFonts w:ascii="Calibri" w:hAnsi="Calibri" w:eastAsia="宋体"/>
      <w:color w:val="000000"/>
      <w:sz w:val="21"/>
      <w:szCs w:val="21"/>
      <w:u w:val="none"/>
    </w:rPr>
  </w:style>
  <w:style w:type="character" w:customStyle="1" w:styleId="27">
    <w:name w:val="font11"/>
    <w:basedOn w:val="7"/>
    <w:link w:val="1"/>
    <w:qFormat/>
    <w:uiPriority w:val="0"/>
    <w:rPr>
      <w:rFonts w:ascii="Calibri" w:hAnsi="Calibri" w:eastAsia="宋体"/>
      <w:color w:val="000000"/>
      <w:sz w:val="21"/>
      <w:szCs w:val="21"/>
      <w:u w:val="none"/>
    </w:rPr>
  </w:style>
  <w:style w:type="character" w:customStyle="1" w:styleId="28">
    <w:name w:val="font31"/>
    <w:basedOn w:val="7"/>
    <w:link w:val="1"/>
    <w:qFormat/>
    <w:uiPriority w:val="0"/>
    <w:rPr>
      <w:rFonts w:hint="eastAsia" w:ascii="宋体" w:hAnsi="宋体" w:eastAsia="宋体"/>
      <w:color w:val="000000"/>
      <w:sz w:val="21"/>
      <w:szCs w:val="21"/>
      <w:u w:val="none"/>
    </w:rPr>
  </w:style>
  <w:style w:type="paragraph" w:customStyle="1" w:styleId="29">
    <w:name w:val="列出段落"/>
    <w:basedOn w:val="30"/>
    <w:qFormat/>
    <w:uiPriority w:val="0"/>
    <w:pPr>
      <w:ind w:firstLine="420" w:firstLineChars="200"/>
    </w:pPr>
    <w:rPr>
      <w:rFonts w:ascii="Times New Roman" w:hAnsi="Times New Roman" w:eastAsia="宋体"/>
    </w:rPr>
  </w:style>
  <w:style w:type="paragraph" w:customStyle="1" w:styleId="30">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样式1"/>
    <w:basedOn w:val="1"/>
    <w:qFormat/>
    <w:uiPriority w:val="0"/>
    <w:rPr>
      <w:rFonts w:hint="eastAsia" w:ascii="Times New Roman" w:hAnsi="Times New Roman" w:eastAsia="宋体"/>
    </w:rPr>
  </w:style>
  <w:style w:type="paragraph" w:styleId="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图"/>
    <w:basedOn w:val="1"/>
    <w:qFormat/>
    <w:uiPriority w:val="0"/>
    <w:pPr>
      <w:keepNext/>
      <w:spacing w:line="300" w:lineRule="auto"/>
      <w:jc w:val="center"/>
    </w:pPr>
    <w:rPr>
      <w:rFonts w:ascii="Times New Roman" w:hAnsi="Times New Roman" w:eastAsia="宋体"/>
      <w:spacing w:val="20"/>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_0"/>
    <w:qFormat/>
    <w:uiPriority w:val="0"/>
    <w:rPr>
      <w:rFonts w:ascii="Times New Roman" w:hAnsi="Times New Roman" w:eastAsia="等线" w:cs="Times New Roman"/>
      <w:kern w:val="0"/>
      <w:sz w:val="21"/>
      <w:szCs w:val="20"/>
      <w:lang w:val="en-US" w:eastAsia="zh-CN" w:bidi="ar-SA"/>
    </w:rPr>
  </w:style>
  <w:style w:type="paragraph" w:customStyle="1" w:styleId="36">
    <w:name w:val="Table Paragraph"/>
    <w:basedOn w:val="1"/>
    <w:qFormat/>
    <w:uiPriority w:val="0"/>
    <w:rPr>
      <w:rFonts w:ascii="宋体" w:hAnsi="宋体" w:eastAsia="宋体"/>
      <w:lang w:val="zh-CN" w:bidi="zh-CN"/>
    </w:rPr>
  </w:style>
  <w:style w:type="paragraph" w:customStyle="1" w:styleId="37">
    <w:name w:val="正文_0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38">
    <w:name w:val="题注5"/>
    <w:basedOn w:val="1"/>
    <w:qFormat/>
    <w:uiPriority w:val="0"/>
    <w:pPr>
      <w:jc w:val="center"/>
    </w:pPr>
    <w:rPr>
      <w:rFonts w:ascii="Times New Roman" w:hAnsi="Times New Roman" w:eastAsia="宋体"/>
      <w:b/>
      <w:color w:val="000000"/>
      <w:sz w:val="24"/>
    </w:rPr>
  </w:style>
  <w:style w:type="paragraph" w:customStyle="1" w:styleId="39">
    <w:name w:val="xl29"/>
    <w:basedOn w:val="1"/>
    <w:qFormat/>
    <w:uiPriority w:val="0"/>
    <w:pPr>
      <w:widowControl/>
      <w:spacing w:beforeAutospacing="1" w:afterAutospacing="1"/>
      <w:jc w:val="center"/>
    </w:pPr>
    <w:rPr>
      <w:rFonts w:ascii="宋体" w:hAnsi="宋体" w:eastAsia="宋体"/>
      <w:kern w:val="0"/>
      <w:sz w:val="28"/>
    </w:rPr>
  </w:style>
  <w:style w:type="paragraph" w:customStyle="1" w:styleId="40">
    <w:name w:val="Default_0_0"/>
    <w:qFormat/>
    <w:uiPriority w:val="0"/>
    <w:pPr>
      <w:widowControl w:val="0"/>
      <w:autoSpaceDE w:val="0"/>
      <w:autoSpaceDN w:val="0"/>
    </w:pPr>
    <w:rPr>
      <w:rFonts w:ascii="黑体" w:hAnsi="Times New Roman" w:eastAsia="黑体" w:cs="Times New Roman"/>
      <w:color w:val="000000"/>
      <w:kern w:val="0"/>
      <w:sz w:val="24"/>
      <w:szCs w:val="24"/>
      <w:lang w:val="en-US" w:eastAsia="zh-CN" w:bidi="ar-SA"/>
    </w:rPr>
  </w:style>
  <w:style w:type="paragraph" w:customStyle="1" w:styleId="41">
    <w:name w:val="正文_1"/>
    <w:qFormat/>
    <w:uiPriority w:val="0"/>
    <w:pPr>
      <w:widowControl w:val="0"/>
      <w:jc w:val="both"/>
    </w:pPr>
    <w:rPr>
      <w:rFonts w:ascii="Times New Roman" w:hAnsi="Times New Roman" w:eastAsia="等线" w:cs="Times New Roman"/>
      <w:kern w:val="2"/>
      <w:sz w:val="21"/>
      <w:szCs w:val="22"/>
      <w:lang w:val="en-US" w:eastAsia="zh-CN" w:bidi="ar-SA"/>
    </w:rPr>
  </w:style>
  <w:style w:type="paragraph" w:customStyle="1" w:styleId="42">
    <w:name w:val="纯文本_0_0"/>
    <w:basedOn w:val="43"/>
    <w:qFormat/>
    <w:uiPriority w:val="0"/>
    <w:pPr>
      <w:widowControl/>
      <w:jc w:val="left"/>
    </w:pPr>
    <w:rPr>
      <w:rFonts w:ascii="宋体" w:hAnsi="Courier New" w:eastAsia="宋体"/>
      <w:kern w:val="0"/>
      <w:sz w:val="20"/>
      <w:szCs w:val="21"/>
    </w:rPr>
  </w:style>
  <w:style w:type="paragraph" w:customStyle="1" w:styleId="43">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表格文字"/>
    <w:basedOn w:val="1"/>
    <w:qFormat/>
    <w:uiPriority w:val="0"/>
    <w:pPr>
      <w:autoSpaceDE/>
      <w:autoSpaceDN/>
      <w:spacing w:before="25" w:after="25"/>
    </w:pPr>
    <w:rPr>
      <w:rFonts w:ascii="Times New Roman"/>
      <w:bCs/>
      <w:spacing w:val="10"/>
      <w:szCs w:val="20"/>
    </w:rPr>
  </w:style>
  <w:style w:type="paragraph" w:customStyle="1" w:styleId="4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0_0"/>
    <w:qFormat/>
    <w:uiPriority w:val="0"/>
    <w:pPr>
      <w:widowControl w:val="0"/>
      <w:spacing w:after="200" w:line="276" w:lineRule="auto"/>
    </w:pPr>
    <w:rPr>
      <w:rFonts w:ascii="Times New Roman" w:hAnsi="Times New Roman" w:eastAsia="宋体" w:cs="Times New Roman"/>
      <w:kern w:val="0"/>
      <w:sz w:val="22"/>
      <w:szCs w:val="22"/>
      <w:lang w:val="en-US" w:eastAsia="en-US" w:bidi="ar-SA"/>
    </w:rPr>
  </w:style>
  <w:style w:type="character" w:customStyle="1" w:styleId="50">
    <w:name w:val="font51"/>
    <w:basedOn w:val="7"/>
    <w:link w:val="1"/>
    <w:qFormat/>
    <w:uiPriority w:val="0"/>
    <w:rPr>
      <w:rFonts w:ascii="微软雅黑" w:hAnsi="微软雅黑" w:eastAsia="微软雅黑"/>
      <w:color w:val="000000"/>
      <w:sz w:val="22"/>
      <w:szCs w:val="22"/>
      <w:u w:val="none"/>
    </w:rPr>
  </w:style>
  <w:style w:type="character" w:customStyle="1" w:styleId="51">
    <w:name w:val="font61"/>
    <w:basedOn w:val="7"/>
    <w:link w:val="1"/>
    <w:qFormat/>
    <w:uiPriority w:val="0"/>
    <w:rPr>
      <w:rFonts w:hint="eastAsia" w:ascii="宋体" w:hAnsi="宋体" w:eastAsia="宋体"/>
      <w:color w:val="000000"/>
      <w:sz w:val="24"/>
      <w:szCs w:val="24"/>
      <w:u w:val="none"/>
    </w:rPr>
  </w:style>
  <w:style w:type="paragraph" w:customStyle="1" w:styleId="52">
    <w:name w:val="null3"/>
    <w:qFormat/>
    <w:uiPriority w:val="0"/>
    <w:rPr>
      <w:rFonts w:hint="eastAsia" w:ascii="Calibri" w:hAnsi="Calibri" w:eastAsia="宋体" w:cs="Times New Roman"/>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2025-06-13T16:46:19Z</dcterms:created>
  <dc:creator>lenovo</dc:creator>
  <cp:lastModifiedBy>lenovo</cp:lastModifiedBy>
  <dcterms:modified xsi:type="dcterms:W3CDTF">2025-06-13T16:52:55Z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C94DEE3B40BD3212E7E64B6840E1D3D1</vt:lpwstr>
  </property>
</Properties>
</file>